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EC65A" w14:textId="51FBC212" w:rsidR="00F62242" w:rsidRPr="00A75AC4" w:rsidRDefault="006C6343" w:rsidP="00E11CB8">
      <w:pPr>
        <w:spacing w:after="0" w:line="240" w:lineRule="auto"/>
        <w:jc w:val="both"/>
        <w:rPr>
          <w:rFonts w:eastAsia="Times New Roman" w:cstheme="minorHAnsi"/>
        </w:rPr>
      </w:pPr>
      <w:r w:rsidRPr="006C6343">
        <w:rPr>
          <w:rFonts w:eastAsia="Times New Roman" w:cstheme="minorHAnsi"/>
        </w:rPr>
        <w:t xml:space="preserve">IRENA </w:t>
      </w:r>
      <w:r>
        <w:rPr>
          <w:rFonts w:eastAsia="Times New Roman" w:cstheme="minorHAnsi"/>
        </w:rPr>
        <w:t>–</w:t>
      </w:r>
      <w:r w:rsidRPr="006C6343">
        <w:rPr>
          <w:rFonts w:eastAsia="Times New Roman" w:cstheme="minorHAnsi"/>
        </w:rPr>
        <w:t xml:space="preserve"> </w:t>
      </w:r>
      <w:r>
        <w:rPr>
          <w:rFonts w:eastAsia="Times New Roman" w:cstheme="minorHAnsi"/>
        </w:rPr>
        <w:t>Istrian Regional Energy Agency Ltd</w:t>
      </w:r>
      <w:r w:rsidRPr="006C6343">
        <w:rPr>
          <w:rFonts w:eastAsia="Times New Roman" w:cstheme="minorHAnsi"/>
        </w:rPr>
        <w:t xml:space="preserve">, Rudarska 1, 52220 Labin, </w:t>
      </w:r>
      <w:r>
        <w:rPr>
          <w:rFonts w:eastAsia="Times New Roman" w:cstheme="minorHAnsi"/>
        </w:rPr>
        <w:t>PIN</w:t>
      </w:r>
      <w:r w:rsidRPr="006C6343">
        <w:rPr>
          <w:rFonts w:eastAsia="Times New Roman" w:cstheme="minorHAnsi"/>
        </w:rPr>
        <w:t>: 15317120721 represented by director Dalibor Jovanović (</w:t>
      </w:r>
      <w:r>
        <w:rPr>
          <w:rFonts w:eastAsia="Times New Roman" w:cstheme="minorHAnsi"/>
        </w:rPr>
        <w:t xml:space="preserve">Contracting </w:t>
      </w:r>
      <w:r w:rsidR="005A26A9">
        <w:rPr>
          <w:rFonts w:eastAsia="Times New Roman" w:cstheme="minorHAnsi"/>
        </w:rPr>
        <w:t>A</w:t>
      </w:r>
      <w:r>
        <w:rPr>
          <w:rFonts w:eastAsia="Times New Roman" w:cstheme="minorHAnsi"/>
        </w:rPr>
        <w:t>uthority</w:t>
      </w:r>
      <w:r w:rsidRPr="006C6343">
        <w:rPr>
          <w:rFonts w:eastAsia="Times New Roman" w:cstheme="minorHAnsi"/>
        </w:rPr>
        <w:t>)</w:t>
      </w:r>
    </w:p>
    <w:p w14:paraId="2DF65436" w14:textId="77777777" w:rsidR="006C6343" w:rsidRDefault="006C6343">
      <w:pPr>
        <w:spacing w:after="0" w:line="240" w:lineRule="auto"/>
        <w:rPr>
          <w:rFonts w:eastAsia="Arial" w:cstheme="minorHAnsi"/>
        </w:rPr>
      </w:pPr>
    </w:p>
    <w:p w14:paraId="1B496073" w14:textId="519721BE" w:rsidR="0019738F" w:rsidRPr="00A75AC4" w:rsidRDefault="006C6343">
      <w:pPr>
        <w:spacing w:after="0" w:line="240" w:lineRule="auto"/>
        <w:rPr>
          <w:rFonts w:eastAsia="Arial" w:cstheme="minorHAnsi"/>
        </w:rPr>
      </w:pPr>
      <w:r>
        <w:rPr>
          <w:rFonts w:eastAsia="Arial" w:cstheme="minorHAnsi"/>
        </w:rPr>
        <w:t>and</w:t>
      </w:r>
    </w:p>
    <w:p w14:paraId="61BADCB3" w14:textId="165490E1" w:rsidR="00F62242" w:rsidRPr="00A75AC4" w:rsidRDefault="00F62242" w:rsidP="00E11CB8">
      <w:pPr>
        <w:spacing w:after="0" w:line="240" w:lineRule="auto"/>
        <w:jc w:val="both"/>
        <w:rPr>
          <w:rFonts w:eastAsia="Times New Roman" w:cstheme="minorHAnsi"/>
        </w:rPr>
      </w:pPr>
    </w:p>
    <w:p w14:paraId="6905E6B4" w14:textId="1AA75442" w:rsidR="0019738F" w:rsidRPr="00A75AC4" w:rsidRDefault="0086212E" w:rsidP="00ED21EE">
      <w:pPr>
        <w:spacing w:after="0" w:line="240" w:lineRule="auto"/>
        <w:jc w:val="both"/>
        <w:rPr>
          <w:rFonts w:eastAsia="Times New Roman" w:cstheme="minorHAnsi"/>
        </w:rPr>
      </w:pPr>
      <w:r w:rsidRPr="0086212E">
        <w:rPr>
          <w:rFonts w:eastAsia="Times New Roman" w:cstheme="minorHAnsi"/>
          <w:highlight w:val="yellow"/>
        </w:rPr>
        <w:t>xxx</w:t>
      </w:r>
      <w:r w:rsidR="00AE3466" w:rsidRPr="0086212E">
        <w:rPr>
          <w:highlight w:val="yellow"/>
        </w:rPr>
        <w:t xml:space="preserve"> </w:t>
      </w:r>
      <w:r w:rsidR="006C6343">
        <w:t>PIN</w:t>
      </w:r>
      <w:r w:rsidR="00AE3466">
        <w:t xml:space="preserve">: </w:t>
      </w:r>
      <w:r w:rsidRPr="0086212E">
        <w:rPr>
          <w:highlight w:val="yellow"/>
        </w:rPr>
        <w:t>xxx</w:t>
      </w:r>
      <w:r w:rsidR="00F43956" w:rsidRPr="00A75AC4">
        <w:rPr>
          <w:rFonts w:eastAsia="Times New Roman" w:cstheme="minorHAnsi"/>
        </w:rPr>
        <w:t xml:space="preserve">, </w:t>
      </w:r>
      <w:r w:rsidR="009F380B">
        <w:rPr>
          <w:rFonts w:eastAsia="Times New Roman" w:cstheme="minorHAnsi"/>
        </w:rPr>
        <w:t>represented by</w:t>
      </w:r>
      <w:r w:rsidR="00F43956" w:rsidRPr="00A75AC4">
        <w:rPr>
          <w:rFonts w:eastAsia="Times New Roman" w:cstheme="minorHAnsi"/>
        </w:rPr>
        <w:t xml:space="preserve"> </w:t>
      </w:r>
      <w:r w:rsidRPr="0086212E">
        <w:rPr>
          <w:highlight w:val="yellow"/>
        </w:rPr>
        <w:t>xxx</w:t>
      </w:r>
      <w:r w:rsidR="006667A4" w:rsidRPr="00A75AC4">
        <w:rPr>
          <w:rFonts w:eastAsia="Times New Roman" w:cstheme="minorHAnsi"/>
        </w:rPr>
        <w:t xml:space="preserve"> </w:t>
      </w:r>
      <w:r w:rsidR="00F62242" w:rsidRPr="00A75AC4">
        <w:rPr>
          <w:rFonts w:eastAsia="Times New Roman" w:cstheme="minorHAnsi"/>
        </w:rPr>
        <w:t>(</w:t>
      </w:r>
      <w:r w:rsidR="005A26A9">
        <w:rPr>
          <w:rFonts w:eastAsia="Times New Roman" w:cstheme="minorHAnsi"/>
        </w:rPr>
        <w:t>Contractor</w:t>
      </w:r>
      <w:r w:rsidR="00F62242" w:rsidRPr="00A75AC4">
        <w:rPr>
          <w:rFonts w:eastAsia="Times New Roman" w:cstheme="minorHAnsi"/>
        </w:rPr>
        <w:t>)</w:t>
      </w:r>
    </w:p>
    <w:p w14:paraId="2270854F" w14:textId="77777777" w:rsidR="0019738F" w:rsidRPr="00A75AC4" w:rsidRDefault="0019738F">
      <w:pPr>
        <w:spacing w:after="0" w:line="240" w:lineRule="auto"/>
        <w:rPr>
          <w:rFonts w:eastAsia="Times New Roman" w:cstheme="minorHAnsi"/>
        </w:rPr>
      </w:pPr>
    </w:p>
    <w:p w14:paraId="73500D7C" w14:textId="54F27246" w:rsidR="0019738F" w:rsidRDefault="009F380B" w:rsidP="00271C76">
      <w:pPr>
        <w:spacing w:after="0" w:line="240" w:lineRule="auto"/>
        <w:jc w:val="both"/>
        <w:rPr>
          <w:rFonts w:eastAsia="Times New Roman" w:cstheme="minorHAnsi"/>
        </w:rPr>
      </w:pPr>
      <w:r>
        <w:rPr>
          <w:rFonts w:eastAsia="Times New Roman" w:cstheme="minorHAnsi"/>
        </w:rPr>
        <w:t>have agreed upon</w:t>
      </w:r>
      <w:r w:rsidR="00133B9E" w:rsidRPr="00A75AC4">
        <w:rPr>
          <w:rFonts w:eastAsia="Times New Roman" w:cstheme="minorHAnsi"/>
        </w:rPr>
        <w:t>:</w:t>
      </w:r>
    </w:p>
    <w:p w14:paraId="688CF5BA" w14:textId="77777777" w:rsidR="00027089" w:rsidRPr="00A75AC4" w:rsidRDefault="00027089" w:rsidP="00271C76">
      <w:pPr>
        <w:spacing w:after="0" w:line="240" w:lineRule="auto"/>
        <w:jc w:val="both"/>
        <w:rPr>
          <w:rFonts w:eastAsia="Times New Roman" w:cstheme="minorHAnsi"/>
        </w:rPr>
      </w:pPr>
    </w:p>
    <w:p w14:paraId="7B3DA923" w14:textId="0EBF38C0" w:rsidR="0019738F" w:rsidRPr="003A322F" w:rsidRDefault="009F380B">
      <w:pPr>
        <w:spacing w:after="0" w:line="240" w:lineRule="auto"/>
        <w:jc w:val="center"/>
        <w:rPr>
          <w:rFonts w:eastAsia="Times New Roman" w:cstheme="minorHAnsi"/>
          <w:b/>
          <w:sz w:val="24"/>
          <w:szCs w:val="24"/>
        </w:rPr>
      </w:pPr>
      <w:r>
        <w:rPr>
          <w:rFonts w:eastAsia="Times New Roman" w:cstheme="minorHAnsi"/>
          <w:b/>
          <w:sz w:val="24"/>
          <w:szCs w:val="24"/>
        </w:rPr>
        <w:t>CONTRACT</w:t>
      </w:r>
    </w:p>
    <w:p w14:paraId="078E8FC4" w14:textId="74148A71" w:rsidR="0019738F" w:rsidRPr="003A322F" w:rsidRDefault="00941AA6">
      <w:pPr>
        <w:spacing w:after="0" w:line="240" w:lineRule="auto"/>
        <w:jc w:val="center"/>
        <w:rPr>
          <w:rFonts w:eastAsia="Times New Roman" w:cstheme="minorHAnsi"/>
          <w:b/>
          <w:sz w:val="24"/>
          <w:szCs w:val="24"/>
        </w:rPr>
      </w:pPr>
      <w:r w:rsidRPr="003A322F">
        <w:rPr>
          <w:rFonts w:eastAsia="Times New Roman" w:cstheme="minorHAnsi"/>
          <w:b/>
          <w:sz w:val="24"/>
          <w:szCs w:val="24"/>
        </w:rPr>
        <w:t>JN-</w:t>
      </w:r>
      <w:r w:rsidR="0086212E" w:rsidRPr="003A322F">
        <w:rPr>
          <w:rFonts w:eastAsia="Times New Roman" w:cstheme="minorHAnsi"/>
          <w:b/>
          <w:sz w:val="24"/>
          <w:szCs w:val="24"/>
        </w:rPr>
        <w:t>9</w:t>
      </w:r>
      <w:r w:rsidRPr="003A322F">
        <w:rPr>
          <w:rFonts w:eastAsia="Times New Roman" w:cstheme="minorHAnsi"/>
          <w:b/>
          <w:sz w:val="24"/>
          <w:szCs w:val="24"/>
        </w:rPr>
        <w:t>/20</w:t>
      </w:r>
      <w:r w:rsidR="00E11CB8" w:rsidRPr="003A322F">
        <w:rPr>
          <w:rFonts w:eastAsia="Times New Roman" w:cstheme="minorHAnsi"/>
          <w:b/>
          <w:sz w:val="24"/>
          <w:szCs w:val="24"/>
        </w:rPr>
        <w:t>2</w:t>
      </w:r>
      <w:r w:rsidR="00F43956" w:rsidRPr="003A322F">
        <w:rPr>
          <w:rFonts w:eastAsia="Times New Roman" w:cstheme="minorHAnsi"/>
          <w:b/>
          <w:sz w:val="24"/>
          <w:szCs w:val="24"/>
        </w:rPr>
        <w:t>6</w:t>
      </w:r>
    </w:p>
    <w:p w14:paraId="29904B5C" w14:textId="1FA7D8E6" w:rsidR="00027089" w:rsidRDefault="00027089">
      <w:pPr>
        <w:spacing w:after="0" w:line="240" w:lineRule="auto"/>
        <w:jc w:val="center"/>
        <w:rPr>
          <w:rFonts w:eastAsia="Times New Roman" w:cstheme="minorHAnsi"/>
          <w:b/>
        </w:rPr>
      </w:pPr>
    </w:p>
    <w:p w14:paraId="032E02FC" w14:textId="77777777" w:rsidR="0019738F" w:rsidRPr="00A75AC4" w:rsidRDefault="0019738F">
      <w:pPr>
        <w:spacing w:after="0" w:line="240" w:lineRule="auto"/>
        <w:jc w:val="center"/>
        <w:rPr>
          <w:rFonts w:eastAsia="Times New Roman" w:cstheme="minorHAnsi"/>
          <w:b/>
        </w:rPr>
      </w:pPr>
    </w:p>
    <w:p w14:paraId="7013946D" w14:textId="4DF6FFCA" w:rsidR="00F93B81" w:rsidRDefault="009F380B">
      <w:pPr>
        <w:spacing w:after="0" w:line="240" w:lineRule="auto"/>
        <w:rPr>
          <w:rFonts w:eastAsia="Times New Roman" w:cstheme="minorHAnsi"/>
        </w:rPr>
      </w:pPr>
      <w:r>
        <w:rPr>
          <w:rFonts w:eastAsia="Times New Roman" w:cstheme="minorHAnsi"/>
        </w:rPr>
        <w:t>GENERAL PROVISIONS</w:t>
      </w:r>
    </w:p>
    <w:p w14:paraId="7763DA62" w14:textId="77777777" w:rsidR="00027089" w:rsidRPr="00A75AC4" w:rsidRDefault="00027089">
      <w:pPr>
        <w:spacing w:after="0" w:line="240" w:lineRule="auto"/>
        <w:rPr>
          <w:rFonts w:eastAsia="Times New Roman" w:cstheme="minorHAnsi"/>
        </w:rPr>
      </w:pPr>
    </w:p>
    <w:p w14:paraId="357972C4" w14:textId="17E5A34D" w:rsidR="0019738F" w:rsidRPr="006013DC" w:rsidRDefault="00F30F2D">
      <w:pPr>
        <w:spacing w:after="0" w:line="240" w:lineRule="auto"/>
        <w:jc w:val="center"/>
        <w:rPr>
          <w:rFonts w:eastAsia="Times New Roman" w:cstheme="minorHAnsi"/>
          <w:b/>
          <w:bCs/>
        </w:rPr>
      </w:pPr>
      <w:r>
        <w:rPr>
          <w:rFonts w:eastAsia="Times New Roman" w:cstheme="minorHAnsi"/>
          <w:b/>
          <w:bCs/>
        </w:rPr>
        <w:t>Article</w:t>
      </w:r>
      <w:r w:rsidR="00481AD8" w:rsidRPr="006013DC">
        <w:rPr>
          <w:rFonts w:eastAsia="Times New Roman" w:cstheme="minorHAnsi"/>
          <w:b/>
          <w:bCs/>
        </w:rPr>
        <w:t xml:space="preserve"> 1</w:t>
      </w:r>
      <w:r w:rsidR="001D00E8" w:rsidRPr="006013DC">
        <w:rPr>
          <w:rFonts w:eastAsia="Times New Roman" w:cstheme="minorHAnsi"/>
          <w:b/>
          <w:bCs/>
        </w:rPr>
        <w:t>.</w:t>
      </w:r>
    </w:p>
    <w:p w14:paraId="662C90B4" w14:textId="0C98713C" w:rsidR="000131F3" w:rsidRPr="000131F3" w:rsidRDefault="005941C7" w:rsidP="008E3431">
      <w:pPr>
        <w:autoSpaceDE w:val="0"/>
        <w:autoSpaceDN w:val="0"/>
        <w:adjustRightInd w:val="0"/>
        <w:spacing w:after="0" w:line="240" w:lineRule="auto"/>
        <w:jc w:val="both"/>
        <w:rPr>
          <w:rFonts w:cstheme="minorHAnsi"/>
        </w:rPr>
      </w:pPr>
      <w:r w:rsidRPr="00A75AC4">
        <w:rPr>
          <w:rFonts w:cstheme="minorHAnsi"/>
        </w:rPr>
        <w:t xml:space="preserve">(1) </w:t>
      </w:r>
      <w:r w:rsidR="000131F3" w:rsidRPr="000131F3">
        <w:rPr>
          <w:rFonts w:cstheme="minorHAnsi"/>
        </w:rPr>
        <w:t>This Contract is concluded on the basis of the Decision on the selection of the most favorable offer, Internal number: D/04-14/26/</w:t>
      </w:r>
      <w:r w:rsidR="000131F3" w:rsidRPr="008E3431">
        <w:rPr>
          <w:rFonts w:cstheme="minorHAnsi"/>
          <w:highlight w:val="yellow"/>
        </w:rPr>
        <w:t>xx</w:t>
      </w:r>
      <w:r w:rsidR="000131F3" w:rsidRPr="000131F3">
        <w:rPr>
          <w:rFonts w:cstheme="minorHAnsi"/>
        </w:rPr>
        <w:t xml:space="preserve">-05 of </w:t>
      </w:r>
      <w:r w:rsidR="000131F3" w:rsidRPr="008E3431">
        <w:rPr>
          <w:rFonts w:cstheme="minorHAnsi"/>
          <w:highlight w:val="yellow"/>
        </w:rPr>
        <w:t>xx.xx</w:t>
      </w:r>
      <w:r w:rsidR="000131F3" w:rsidRPr="000131F3">
        <w:rPr>
          <w:rFonts w:cstheme="minorHAnsi"/>
        </w:rPr>
        <w:t>.2026. adopted in the procurement procedure below the legal threshold for the subject of the procurement "Procurement of sensor equipment for the needs of the ARCA project", procurement number: JN-9/2026.</w:t>
      </w:r>
    </w:p>
    <w:p w14:paraId="240094A5" w14:textId="45533C82" w:rsidR="000131F3" w:rsidRDefault="000131F3">
      <w:pPr>
        <w:spacing w:after="0" w:line="240" w:lineRule="auto"/>
        <w:jc w:val="both"/>
        <w:rPr>
          <w:rFonts w:eastAsia="Times New Roman" w:cstheme="minorHAnsi"/>
        </w:rPr>
      </w:pPr>
    </w:p>
    <w:p w14:paraId="4E83CE94" w14:textId="675F329C" w:rsidR="000131F3" w:rsidRPr="000131F3" w:rsidRDefault="000131F3" w:rsidP="000131F3">
      <w:pPr>
        <w:spacing w:after="0" w:line="240" w:lineRule="auto"/>
        <w:jc w:val="both"/>
        <w:rPr>
          <w:rFonts w:cstheme="minorHAnsi"/>
        </w:rPr>
      </w:pPr>
      <w:r w:rsidRPr="000131F3">
        <w:rPr>
          <w:rFonts w:cstheme="minorHAnsi"/>
        </w:rPr>
        <w:t xml:space="preserve">(2) The subject of the Contract is the service of supply, delivery and installation of </w:t>
      </w:r>
      <w:r w:rsidR="00247E05">
        <w:rPr>
          <w:rFonts w:cstheme="minorHAnsi"/>
        </w:rPr>
        <w:t xml:space="preserve">1 (one) set of </w:t>
      </w:r>
      <w:r w:rsidRPr="000131F3">
        <w:rPr>
          <w:rFonts w:cstheme="minorHAnsi"/>
        </w:rPr>
        <w:t>sensor equipment to be installed on trees in the forest area at the location Gornji Kamenjak, 52100 Premantura, in part of the cadastral area Premantura (cadastral area 917/1, 917/32, 917/33, 917/234) and cadastral area Pomer (cadastral area 845/10, 848/2, 850/6)</w:t>
      </w:r>
      <w:r w:rsidR="00F451E7">
        <w:rPr>
          <w:rFonts w:cstheme="minorHAnsi"/>
        </w:rPr>
        <w:t xml:space="preserve"> according to Annex 2</w:t>
      </w:r>
      <w:r w:rsidR="00247E05">
        <w:rPr>
          <w:rFonts w:cstheme="minorHAnsi"/>
        </w:rPr>
        <w:t>c</w:t>
      </w:r>
      <w:r w:rsidR="00F451E7">
        <w:rPr>
          <w:rFonts w:cstheme="minorHAnsi"/>
        </w:rPr>
        <w:t xml:space="preserve"> - Location</w:t>
      </w:r>
      <w:r w:rsidRPr="000131F3">
        <w:rPr>
          <w:rFonts w:cstheme="minorHAnsi"/>
        </w:rPr>
        <w:t>. The purpose of the service is to enable better monitoring of the health of the forest ecosystem, as well as early detection and better forecasting of risk factors related to natural disasters, primarily forest fires, droughts and storms. The subject of the Agreement was co-financed through the Interreg IPA Adrion program, the project ARCA - ARTificial intelligence platform to prevent Climate change natural hazards.</w:t>
      </w:r>
    </w:p>
    <w:p w14:paraId="4083F737" w14:textId="21AFE2B5" w:rsidR="000131F3" w:rsidRDefault="000131F3">
      <w:pPr>
        <w:spacing w:after="0" w:line="240" w:lineRule="auto"/>
        <w:jc w:val="both"/>
        <w:rPr>
          <w:rFonts w:eastAsia="Times New Roman" w:cstheme="minorHAnsi"/>
        </w:rPr>
      </w:pPr>
    </w:p>
    <w:p w14:paraId="193FD3BC" w14:textId="526BEF8C" w:rsidR="00247E05" w:rsidRDefault="000C710A" w:rsidP="001F40A2">
      <w:pPr>
        <w:spacing w:after="0" w:line="240" w:lineRule="auto"/>
        <w:jc w:val="both"/>
        <w:rPr>
          <w:rFonts w:eastAsia="Times New Roman" w:cstheme="minorHAnsi"/>
        </w:rPr>
      </w:pPr>
      <w:r>
        <w:rPr>
          <w:rFonts w:eastAsia="Times New Roman" w:cstheme="minorHAnsi"/>
        </w:rPr>
        <w:t xml:space="preserve">(3) </w:t>
      </w:r>
      <w:r w:rsidR="00247E05">
        <w:rPr>
          <w:rFonts w:eastAsia="Times New Roman" w:cstheme="minorHAnsi"/>
        </w:rPr>
        <w:t>S</w:t>
      </w:r>
      <w:r w:rsidR="00247E05" w:rsidRPr="00247E05">
        <w:rPr>
          <w:rFonts w:eastAsia="Times New Roman" w:cstheme="minorHAnsi"/>
        </w:rPr>
        <w:t xml:space="preserve">ensor equipment refers to 1 (one) set </w:t>
      </w:r>
      <w:r w:rsidR="00247E05">
        <w:rPr>
          <w:rFonts w:eastAsia="Times New Roman" w:cstheme="minorHAnsi"/>
        </w:rPr>
        <w:t>consisting of</w:t>
      </w:r>
      <w:r w:rsidR="00247E05" w:rsidRPr="00247E05">
        <w:rPr>
          <w:rFonts w:eastAsia="Times New Roman" w:cstheme="minorHAnsi"/>
        </w:rPr>
        <w:t xml:space="preserve"> 15 sensor </w:t>
      </w:r>
      <w:r w:rsidR="00247E05">
        <w:rPr>
          <w:rFonts w:eastAsia="Times New Roman" w:cstheme="minorHAnsi"/>
        </w:rPr>
        <w:t>devices</w:t>
      </w:r>
      <w:r w:rsidR="00247E05" w:rsidRPr="00247E05">
        <w:rPr>
          <w:rFonts w:eastAsia="Times New Roman" w:cstheme="minorHAnsi"/>
        </w:rPr>
        <w:t xml:space="preserve">, including all specified technical characteristics, additional equipment, and technical services detailed in Section 1.5 of the Call for </w:t>
      </w:r>
      <w:r w:rsidR="00247E05">
        <w:rPr>
          <w:rFonts w:eastAsia="Times New Roman" w:cstheme="minorHAnsi"/>
        </w:rPr>
        <w:t>bids</w:t>
      </w:r>
      <w:r w:rsidR="00247E05" w:rsidRPr="00247E05">
        <w:rPr>
          <w:rFonts w:eastAsia="Times New Roman" w:cstheme="minorHAnsi"/>
        </w:rPr>
        <w:t xml:space="preserve"> JN-9/2026 (Internal reference: D/04-14/26/</w:t>
      </w:r>
      <w:r w:rsidR="00247E05" w:rsidRPr="00247E05">
        <w:rPr>
          <w:rFonts w:eastAsia="Times New Roman" w:cstheme="minorHAnsi"/>
          <w:highlight w:val="yellow"/>
        </w:rPr>
        <w:t>xx</w:t>
      </w:r>
      <w:r w:rsidR="00247E05" w:rsidRPr="00247E05">
        <w:rPr>
          <w:rFonts w:eastAsia="Times New Roman" w:cstheme="minorHAnsi"/>
        </w:rPr>
        <w:t xml:space="preserve">-02 dated </w:t>
      </w:r>
      <w:r w:rsidR="00247E05" w:rsidRPr="00247E05">
        <w:rPr>
          <w:rFonts w:eastAsia="Times New Roman" w:cstheme="minorHAnsi"/>
          <w:highlight w:val="yellow"/>
        </w:rPr>
        <w:t>xx.xx</w:t>
      </w:r>
      <w:r w:rsidR="00247E05" w:rsidRPr="00247E05">
        <w:rPr>
          <w:rFonts w:eastAsia="Times New Roman" w:cstheme="minorHAnsi"/>
        </w:rPr>
        <w:t>.2026; hereinafter: Call).</w:t>
      </w:r>
    </w:p>
    <w:p w14:paraId="6D6AD8C6" w14:textId="77777777" w:rsidR="00247E05" w:rsidRDefault="00247E05" w:rsidP="001F40A2">
      <w:pPr>
        <w:spacing w:after="0" w:line="240" w:lineRule="auto"/>
        <w:jc w:val="both"/>
        <w:rPr>
          <w:rFonts w:eastAsia="Times New Roman" w:cstheme="minorHAnsi"/>
        </w:rPr>
      </w:pPr>
    </w:p>
    <w:p w14:paraId="26C2A04A" w14:textId="77777777" w:rsidR="006667A4" w:rsidRPr="00A75AC4" w:rsidRDefault="006667A4">
      <w:pPr>
        <w:spacing w:after="0" w:line="240" w:lineRule="auto"/>
        <w:jc w:val="both"/>
        <w:rPr>
          <w:rFonts w:eastAsia="Times New Roman" w:cstheme="minorHAnsi"/>
        </w:rPr>
      </w:pPr>
    </w:p>
    <w:p w14:paraId="6E61981F" w14:textId="547F5EAF" w:rsidR="0019738F" w:rsidRDefault="001D3220">
      <w:pPr>
        <w:spacing w:after="0" w:line="240" w:lineRule="auto"/>
        <w:jc w:val="both"/>
        <w:rPr>
          <w:rFonts w:eastAsia="Times New Roman" w:cstheme="minorHAnsi"/>
        </w:rPr>
      </w:pPr>
      <w:r>
        <w:rPr>
          <w:rFonts w:eastAsia="Times New Roman" w:cstheme="minorHAnsi"/>
        </w:rPr>
        <w:t>CONTRACTOR TASKS</w:t>
      </w:r>
    </w:p>
    <w:p w14:paraId="79460A98" w14:textId="77777777" w:rsidR="00027089" w:rsidRPr="00A75AC4" w:rsidRDefault="00027089">
      <w:pPr>
        <w:spacing w:after="0" w:line="240" w:lineRule="auto"/>
        <w:jc w:val="both"/>
        <w:rPr>
          <w:rFonts w:eastAsia="Times New Roman" w:cstheme="minorHAnsi"/>
        </w:rPr>
      </w:pPr>
    </w:p>
    <w:p w14:paraId="3115BDB2" w14:textId="4B8BC0B8" w:rsidR="0019738F" w:rsidRPr="006013DC" w:rsidRDefault="00F30F2D">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481AD8" w:rsidRPr="006013DC">
        <w:rPr>
          <w:rFonts w:eastAsia="Times New Roman" w:cstheme="minorHAnsi"/>
          <w:b/>
          <w:bCs/>
        </w:rPr>
        <w:t>2</w:t>
      </w:r>
      <w:r w:rsidR="001D00E8" w:rsidRPr="006013DC">
        <w:rPr>
          <w:rFonts w:eastAsia="Times New Roman" w:cstheme="minorHAnsi"/>
          <w:b/>
          <w:bCs/>
        </w:rPr>
        <w:t>.</w:t>
      </w:r>
    </w:p>
    <w:p w14:paraId="18D3B9BD" w14:textId="2B75D4EA" w:rsidR="000763AB" w:rsidRPr="00A75AC4" w:rsidRDefault="001D00E8" w:rsidP="001D00E8">
      <w:pPr>
        <w:spacing w:after="0" w:line="240" w:lineRule="auto"/>
        <w:jc w:val="both"/>
        <w:rPr>
          <w:rFonts w:eastAsia="Times New Roman" w:cstheme="minorHAnsi"/>
        </w:rPr>
      </w:pPr>
      <w:r w:rsidRPr="00A75AC4">
        <w:rPr>
          <w:rFonts w:eastAsia="Times New Roman" w:cstheme="minorHAnsi"/>
        </w:rPr>
        <w:t>(1)</w:t>
      </w:r>
      <w:r w:rsidR="00915731">
        <w:rPr>
          <w:rFonts w:eastAsia="Times New Roman" w:cstheme="minorHAnsi"/>
        </w:rPr>
        <w:t xml:space="preserve"> </w:t>
      </w:r>
      <w:r w:rsidR="00915731" w:rsidRPr="00915731">
        <w:rPr>
          <w:rFonts w:eastAsia="Times New Roman" w:cstheme="minorHAnsi"/>
        </w:rPr>
        <w:t>All tasks must be completed in accordance with the instructions and criteria set out in the Call.</w:t>
      </w:r>
    </w:p>
    <w:p w14:paraId="4F9C0A70" w14:textId="30494CB2" w:rsidR="00754F0F" w:rsidRPr="00A75AC4" w:rsidRDefault="00754F0F" w:rsidP="001B2B0C">
      <w:pPr>
        <w:spacing w:after="0" w:line="240" w:lineRule="auto"/>
        <w:jc w:val="both"/>
        <w:rPr>
          <w:rFonts w:eastAsia="Times New Roman" w:cstheme="minorHAnsi"/>
        </w:rPr>
      </w:pPr>
    </w:p>
    <w:p w14:paraId="4B848171" w14:textId="4B3D04EA" w:rsidR="00A76C1D" w:rsidRDefault="00A75AC4" w:rsidP="001B2B0C">
      <w:pPr>
        <w:spacing w:after="0" w:line="240" w:lineRule="auto"/>
        <w:jc w:val="both"/>
      </w:pPr>
      <w:r>
        <w:rPr>
          <w:rFonts w:cstheme="minorHAnsi"/>
        </w:rPr>
        <w:t>(2)</w:t>
      </w:r>
      <w:r w:rsidR="00915731">
        <w:rPr>
          <w:rFonts w:cstheme="minorHAnsi"/>
        </w:rPr>
        <w:t xml:space="preserve"> </w:t>
      </w:r>
      <w:r w:rsidR="00915731" w:rsidRPr="00915731">
        <w:rPr>
          <w:rFonts w:cstheme="minorHAnsi"/>
        </w:rPr>
        <w:t xml:space="preserve">Contractor is obliged to procure and deliver the sensor equipment referred to in Article 1, Paragraph 3 of this </w:t>
      </w:r>
      <w:r w:rsidR="00915731">
        <w:rPr>
          <w:rFonts w:cstheme="minorHAnsi"/>
        </w:rPr>
        <w:t>Contract</w:t>
      </w:r>
      <w:r w:rsidR="00915731" w:rsidRPr="00915731">
        <w:rPr>
          <w:rFonts w:cstheme="minorHAnsi"/>
        </w:rPr>
        <w:t xml:space="preserve"> to the designated installation site or </w:t>
      </w:r>
      <w:r w:rsidR="00915731">
        <w:rPr>
          <w:rFonts w:cstheme="minorHAnsi"/>
        </w:rPr>
        <w:t>to</w:t>
      </w:r>
      <w:r w:rsidR="00915731" w:rsidRPr="00915731">
        <w:rPr>
          <w:rFonts w:cstheme="minorHAnsi"/>
        </w:rPr>
        <w:t xml:space="preserve"> </w:t>
      </w:r>
      <w:r w:rsidR="00915731">
        <w:rPr>
          <w:rFonts w:cstheme="minorHAnsi"/>
        </w:rPr>
        <w:t>Contracting Authority</w:t>
      </w:r>
      <w:r w:rsidR="00915731" w:rsidRPr="00915731">
        <w:rPr>
          <w:rFonts w:cstheme="minorHAnsi"/>
        </w:rPr>
        <w:t xml:space="preserve"> office premises, in accordance with instructions set out in the Call, and to perform the equipment installation service in compliance with the applicable laws and regulations of Republic of Croatia, as well as professional standards in arboriculture and urban forestry. The Contractor shall determine the exact time and location for the delivery of the equipment in agreement with the </w:t>
      </w:r>
      <w:r w:rsidR="00915731">
        <w:rPr>
          <w:rFonts w:cstheme="minorHAnsi"/>
        </w:rPr>
        <w:t>Contracting Authority</w:t>
      </w:r>
      <w:r w:rsidR="00915731" w:rsidRPr="00915731">
        <w:rPr>
          <w:rFonts w:cstheme="minorHAnsi"/>
        </w:rPr>
        <w:t>.</w:t>
      </w:r>
    </w:p>
    <w:p w14:paraId="3EB784D6" w14:textId="77777777" w:rsidR="00A76C1D" w:rsidRDefault="00A76C1D" w:rsidP="001B2B0C">
      <w:pPr>
        <w:spacing w:after="0" w:line="240" w:lineRule="auto"/>
        <w:jc w:val="both"/>
      </w:pPr>
    </w:p>
    <w:p w14:paraId="64A7DD21" w14:textId="06536E0C" w:rsidR="005B3F6F" w:rsidRDefault="00027089" w:rsidP="005B3F6F">
      <w:pPr>
        <w:spacing w:after="0" w:line="240" w:lineRule="auto"/>
        <w:jc w:val="both"/>
      </w:pPr>
      <w:r w:rsidRPr="008E2A9B">
        <w:t xml:space="preserve">(3) </w:t>
      </w:r>
      <w:r w:rsidR="00F70757">
        <w:t>C</w:t>
      </w:r>
      <w:r w:rsidR="00F70757" w:rsidRPr="00F70757">
        <w:t xml:space="preserve">ontractor undertakes to carry out preliminary testing of sensor equipment </w:t>
      </w:r>
      <w:r w:rsidR="0076465A">
        <w:t xml:space="preserve">functionaliy </w:t>
      </w:r>
      <w:r w:rsidR="00F70757" w:rsidRPr="00F70757">
        <w:t>at installation</w:t>
      </w:r>
      <w:r w:rsidR="0076465A">
        <w:t xml:space="preserve"> site</w:t>
      </w:r>
      <w:r w:rsidR="00F70757" w:rsidRPr="00F70757">
        <w:t xml:space="preserve">, with prior notification and agreement with User and </w:t>
      </w:r>
      <w:r w:rsidR="0076465A">
        <w:t>Contracting Authority</w:t>
      </w:r>
      <w:r w:rsidR="00F70757" w:rsidRPr="00F70757">
        <w:t xml:space="preserve">. </w:t>
      </w:r>
      <w:r w:rsidR="0076465A">
        <w:t>C</w:t>
      </w:r>
      <w:r w:rsidR="0076465A" w:rsidRPr="00F70757">
        <w:t xml:space="preserve">ontractor </w:t>
      </w:r>
      <w:r w:rsidR="00F70757" w:rsidRPr="00F70757">
        <w:t xml:space="preserve">undertakes to remove </w:t>
      </w:r>
      <w:r w:rsidR="0076465A">
        <w:t>all</w:t>
      </w:r>
      <w:r w:rsidR="00F70757" w:rsidRPr="00F70757">
        <w:t xml:space="preserve"> remaining material, equipment, means of work and other from the </w:t>
      </w:r>
      <w:r w:rsidR="0018542F">
        <w:t>site</w:t>
      </w:r>
      <w:r w:rsidR="00F70757" w:rsidRPr="00F70757">
        <w:t xml:space="preserve"> after </w:t>
      </w:r>
      <w:r w:rsidR="0018542F">
        <w:t>work completion</w:t>
      </w:r>
      <w:r w:rsidR="00F70757" w:rsidRPr="00F70757">
        <w:t xml:space="preserve">, and to clean the </w:t>
      </w:r>
      <w:r w:rsidR="0018542F">
        <w:t>site</w:t>
      </w:r>
      <w:r w:rsidR="00F70757" w:rsidRPr="00F70757">
        <w:t xml:space="preserve"> of </w:t>
      </w:r>
      <w:r w:rsidR="0018542F">
        <w:t xml:space="preserve">any potential </w:t>
      </w:r>
      <w:r w:rsidR="00F70757" w:rsidRPr="00F70757">
        <w:t>debris.</w:t>
      </w:r>
    </w:p>
    <w:p w14:paraId="1CD0D4C0" w14:textId="7E0CDA6F" w:rsidR="00721D6B" w:rsidRDefault="005B3F6F" w:rsidP="001729D9">
      <w:pPr>
        <w:spacing w:after="0" w:line="240" w:lineRule="auto"/>
        <w:jc w:val="both"/>
      </w:pPr>
      <w:r>
        <w:lastRenderedPageBreak/>
        <w:t xml:space="preserve">(4) </w:t>
      </w:r>
      <w:r w:rsidR="00717FC4">
        <w:t>Contractor</w:t>
      </w:r>
      <w:r w:rsidR="00717FC4" w:rsidRPr="00717FC4">
        <w:t xml:space="preserve"> undertakes to provide sensor equipment </w:t>
      </w:r>
      <w:r w:rsidR="00717FC4">
        <w:t xml:space="preserve">User </w:t>
      </w:r>
      <w:r w:rsidR="00717FC4" w:rsidRPr="00717FC4">
        <w:t xml:space="preserve">with technical training for </w:t>
      </w:r>
      <w:r w:rsidR="00CF6F35">
        <w:t xml:space="preserve">equipment </w:t>
      </w:r>
      <w:r w:rsidR="00717FC4" w:rsidRPr="00717FC4">
        <w:t xml:space="preserve">use in person or via video call within a </w:t>
      </w:r>
      <w:r w:rsidR="001729D9">
        <w:t xml:space="preserve">period of </w:t>
      </w:r>
      <w:r w:rsidR="00717FC4" w:rsidRPr="00717FC4">
        <w:t>maximum 30 days from the day of installation.</w:t>
      </w:r>
    </w:p>
    <w:p w14:paraId="5BFD1DB0" w14:textId="77777777" w:rsidR="001729D9" w:rsidRDefault="001729D9" w:rsidP="001729D9">
      <w:pPr>
        <w:spacing w:after="0" w:line="240" w:lineRule="auto"/>
        <w:jc w:val="both"/>
      </w:pPr>
    </w:p>
    <w:p w14:paraId="05698630" w14:textId="5E05EB43" w:rsidR="00E06AD4" w:rsidRDefault="00E06AD4" w:rsidP="001729D9">
      <w:pPr>
        <w:spacing w:after="0" w:line="240" w:lineRule="auto"/>
        <w:jc w:val="both"/>
      </w:pPr>
      <w:r>
        <w:t xml:space="preserve">(5) </w:t>
      </w:r>
      <w:r w:rsidR="007862BD" w:rsidRPr="007862BD">
        <w:t xml:space="preserve">Contractor undertakes to facilitate the uninterrupted transmission of data collected </w:t>
      </w:r>
      <w:r w:rsidR="0070584E">
        <w:t>through</w:t>
      </w:r>
      <w:r w:rsidR="007862BD" w:rsidRPr="007862BD">
        <w:t xml:space="preserve"> sensor equipment to the main server of the CMCC Foundation (Centro Euro-Mediterraneo sui Cambiamenti Climatici) for further processing. Data collection and transmission shall take place during the duration of the ARCA project and for a period of 5 (five) years following the project's completion (up to and including 30 April 2032).</w:t>
      </w:r>
    </w:p>
    <w:p w14:paraId="057A5EA9" w14:textId="0F1E2B17" w:rsidR="00E06AD4" w:rsidRDefault="00E06AD4" w:rsidP="005B3F6F">
      <w:pPr>
        <w:spacing w:after="0" w:line="240" w:lineRule="auto"/>
        <w:jc w:val="both"/>
      </w:pPr>
    </w:p>
    <w:p w14:paraId="7BC028E9" w14:textId="3E2ABD4C" w:rsidR="001F7BA5" w:rsidRDefault="001F7BA5" w:rsidP="005B3F6F">
      <w:pPr>
        <w:spacing w:after="0" w:line="240" w:lineRule="auto"/>
        <w:jc w:val="both"/>
      </w:pPr>
      <w:r>
        <w:t xml:space="preserve">(6) In order to </w:t>
      </w:r>
      <w:r w:rsidRPr="001F7BA5">
        <w:t xml:space="preserve">verify the installed system and ensure the project's fiscal accountability following the installation of the sensor equipment, a Final Report (Annex 2d) is </w:t>
      </w:r>
      <w:r>
        <w:t>filled out</w:t>
      </w:r>
      <w:r w:rsidRPr="001F7BA5">
        <w:t xml:space="preserve"> to check the compliance of the installed system with the Call’s criteria regarding full functionality. The Final Report confirms that the Contractor has fulfilled all contractual obligations towards the </w:t>
      </w:r>
      <w:r w:rsidR="0090694C">
        <w:t>Contracting Authority</w:t>
      </w:r>
      <w:r w:rsidRPr="001F7BA5">
        <w:t xml:space="preserve">, thereby effecting the handover of the equipment and the issuance of the invoice. The Final Report is deemed executed once signed by representatives of the Commission, which comprises representatives of both the </w:t>
      </w:r>
      <w:r w:rsidR="00815C3A">
        <w:t>Contracting Authority</w:t>
      </w:r>
      <w:r w:rsidRPr="001F7BA5">
        <w:t xml:space="preserve"> and the Contractor. The Client and the </w:t>
      </w:r>
      <w:r w:rsidR="00612561">
        <w:t>Contracting Authority</w:t>
      </w:r>
      <w:r w:rsidR="00612561" w:rsidRPr="001F7BA5">
        <w:t xml:space="preserve"> </w:t>
      </w:r>
      <w:r w:rsidRPr="001F7BA5">
        <w:t xml:space="preserve">shall adhere to the deadlines and procedures specified in Point 1.5 of the Call. In the case of a foreign contractor, the Final Report is completed and signed in both Croatian and English versions. In the event of a discrepancy in the interpretation of the report, the Croatian version </w:t>
      </w:r>
      <w:r w:rsidR="009463C7">
        <w:t>is given priority</w:t>
      </w:r>
      <w:r w:rsidRPr="001F7BA5">
        <w:t>.</w:t>
      </w:r>
    </w:p>
    <w:p w14:paraId="7814BC70" w14:textId="77777777" w:rsidR="001F7BA5" w:rsidRDefault="001F7BA5" w:rsidP="005B3F6F">
      <w:pPr>
        <w:spacing w:after="0" w:line="240" w:lineRule="auto"/>
        <w:jc w:val="both"/>
      </w:pPr>
    </w:p>
    <w:p w14:paraId="5D9C65D5" w14:textId="5A5467BB" w:rsidR="0019738F" w:rsidRDefault="003C3896">
      <w:pPr>
        <w:spacing w:after="0" w:line="240" w:lineRule="auto"/>
        <w:jc w:val="both"/>
        <w:rPr>
          <w:rFonts w:eastAsia="Times New Roman" w:cstheme="minorHAnsi"/>
        </w:rPr>
      </w:pPr>
      <w:r>
        <w:rPr>
          <w:rFonts w:eastAsia="Times New Roman" w:cstheme="minorHAnsi"/>
        </w:rPr>
        <w:t>MODE OF ACTION</w:t>
      </w:r>
    </w:p>
    <w:p w14:paraId="50A9F718" w14:textId="77777777" w:rsidR="00027089" w:rsidRPr="00A75AC4" w:rsidRDefault="00027089">
      <w:pPr>
        <w:spacing w:after="0" w:line="240" w:lineRule="auto"/>
        <w:jc w:val="both"/>
        <w:rPr>
          <w:rFonts w:eastAsia="Times New Roman" w:cstheme="minorHAnsi"/>
        </w:rPr>
      </w:pPr>
    </w:p>
    <w:p w14:paraId="6B7A77FF" w14:textId="3438BFB1" w:rsidR="0019738F" w:rsidRPr="006013DC" w:rsidRDefault="00F30F2D">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BE5736" w:rsidRPr="006013DC">
        <w:rPr>
          <w:rFonts w:eastAsia="Times New Roman" w:cstheme="minorHAnsi"/>
          <w:b/>
          <w:bCs/>
        </w:rPr>
        <w:t>3</w:t>
      </w:r>
      <w:r w:rsidR="001D00E8" w:rsidRPr="006013DC">
        <w:rPr>
          <w:rFonts w:eastAsia="Times New Roman" w:cstheme="minorHAnsi"/>
          <w:b/>
          <w:bCs/>
        </w:rPr>
        <w:t>.</w:t>
      </w:r>
    </w:p>
    <w:p w14:paraId="0C9BB4DC" w14:textId="2C75B509" w:rsidR="00754F0F" w:rsidRPr="00A75AC4" w:rsidRDefault="001D00E8" w:rsidP="00A75AC4">
      <w:pPr>
        <w:spacing w:after="0" w:line="240" w:lineRule="auto"/>
        <w:jc w:val="both"/>
        <w:rPr>
          <w:rFonts w:eastAsia="Times New Roman" w:cstheme="minorHAnsi"/>
        </w:rPr>
      </w:pPr>
      <w:r w:rsidRPr="00A75AC4">
        <w:rPr>
          <w:rFonts w:eastAsia="Times New Roman" w:cstheme="minorHAnsi"/>
        </w:rPr>
        <w:t xml:space="preserve">(1) </w:t>
      </w:r>
      <w:r w:rsidR="00B41959">
        <w:rPr>
          <w:rFonts w:eastAsia="Times New Roman" w:cstheme="minorHAnsi"/>
        </w:rPr>
        <w:t>Contractor</w:t>
      </w:r>
      <w:r w:rsidR="00B41959" w:rsidRPr="00B41959">
        <w:rPr>
          <w:rFonts w:eastAsia="Times New Roman" w:cstheme="minorHAnsi"/>
        </w:rPr>
        <w:t xml:space="preserve"> undertakes to perform the services in question in a professional, high-quality, and timely manner, in accordance with applicable regulations and mandatory application of established standards, as well as professional practices based on existing laws and regulations.</w:t>
      </w:r>
    </w:p>
    <w:p w14:paraId="6B3A9220" w14:textId="77777777" w:rsidR="00754F0F" w:rsidRPr="00A75AC4" w:rsidRDefault="00754F0F" w:rsidP="00A75AC4">
      <w:pPr>
        <w:spacing w:after="0" w:line="240" w:lineRule="auto"/>
        <w:jc w:val="both"/>
        <w:rPr>
          <w:rFonts w:eastAsia="Times New Roman" w:cstheme="minorHAnsi"/>
        </w:rPr>
      </w:pPr>
    </w:p>
    <w:p w14:paraId="2EEF86B4" w14:textId="411A9DB2" w:rsidR="00754F0F" w:rsidRPr="00A75AC4" w:rsidRDefault="001D00E8" w:rsidP="00A75AC4">
      <w:pPr>
        <w:spacing w:after="0" w:line="240" w:lineRule="auto"/>
        <w:jc w:val="both"/>
        <w:rPr>
          <w:rFonts w:cstheme="minorHAnsi"/>
        </w:rPr>
      </w:pPr>
      <w:r w:rsidRPr="00A75AC4">
        <w:rPr>
          <w:rFonts w:cstheme="minorHAnsi"/>
        </w:rPr>
        <w:t xml:space="preserve">(2) </w:t>
      </w:r>
      <w:r w:rsidR="00A505F9">
        <w:rPr>
          <w:rFonts w:cstheme="minorHAnsi"/>
        </w:rPr>
        <w:t>C</w:t>
      </w:r>
      <w:r w:rsidR="00A505F9" w:rsidRPr="00A505F9">
        <w:rPr>
          <w:rFonts w:cstheme="minorHAnsi"/>
        </w:rPr>
        <w:t>ontractor is responsible for the legality, technical correctness, and mutual compatibility of all equipment components.</w:t>
      </w:r>
    </w:p>
    <w:p w14:paraId="360F8068" w14:textId="4D754842" w:rsidR="00754F0F" w:rsidRDefault="001D00E8" w:rsidP="00A75AC4">
      <w:pPr>
        <w:pStyle w:val="StandardWeb"/>
        <w:jc w:val="both"/>
        <w:rPr>
          <w:rFonts w:asciiTheme="minorHAnsi" w:hAnsiTheme="minorHAnsi" w:cstheme="minorHAnsi"/>
          <w:sz w:val="22"/>
          <w:szCs w:val="22"/>
        </w:rPr>
      </w:pPr>
      <w:r w:rsidRPr="00A75AC4">
        <w:rPr>
          <w:rFonts w:asciiTheme="minorHAnsi" w:hAnsiTheme="minorHAnsi" w:cstheme="minorHAnsi"/>
          <w:sz w:val="22"/>
          <w:szCs w:val="22"/>
        </w:rPr>
        <w:t xml:space="preserve">(3) </w:t>
      </w:r>
      <w:r w:rsidR="00A505F9">
        <w:rPr>
          <w:rFonts w:asciiTheme="minorHAnsi" w:hAnsiTheme="minorHAnsi" w:cstheme="minorHAnsi"/>
          <w:sz w:val="22"/>
          <w:szCs w:val="22"/>
        </w:rPr>
        <w:t>Contractor</w:t>
      </w:r>
      <w:r w:rsidR="00A505F9" w:rsidRPr="00A505F9">
        <w:rPr>
          <w:rFonts w:asciiTheme="minorHAnsi" w:hAnsiTheme="minorHAnsi" w:cstheme="minorHAnsi"/>
          <w:sz w:val="22"/>
          <w:szCs w:val="22"/>
        </w:rPr>
        <w:t xml:space="preserve"> is required, at no additional cost, to carry out all necessary corrections and additions on-site if deficiencies are identified that do not comply with the instructions set out in the Call. This applies exclusively to deficiencies resulting from improper performance of services by the </w:t>
      </w:r>
      <w:r w:rsidR="00A505F9">
        <w:rPr>
          <w:rFonts w:asciiTheme="minorHAnsi" w:hAnsiTheme="minorHAnsi" w:cstheme="minorHAnsi"/>
          <w:sz w:val="22"/>
          <w:szCs w:val="22"/>
        </w:rPr>
        <w:t>Contractor</w:t>
      </w:r>
      <w:r w:rsidR="00A505F9" w:rsidRPr="00A505F9">
        <w:rPr>
          <w:rFonts w:asciiTheme="minorHAnsi" w:hAnsiTheme="minorHAnsi" w:cstheme="minorHAnsi"/>
          <w:sz w:val="22"/>
          <w:szCs w:val="22"/>
        </w:rPr>
        <w:t>.</w:t>
      </w:r>
    </w:p>
    <w:p w14:paraId="223E3BB2" w14:textId="01938FDB" w:rsidR="003E5E6B" w:rsidRDefault="00CA4763" w:rsidP="00333A98">
      <w:pPr>
        <w:pStyle w:val="StandardWeb"/>
        <w:jc w:val="both"/>
        <w:rPr>
          <w:rFonts w:asciiTheme="minorHAnsi" w:hAnsiTheme="minorHAnsi" w:cstheme="minorHAnsi"/>
          <w:sz w:val="22"/>
          <w:szCs w:val="22"/>
        </w:rPr>
      </w:pPr>
      <w:r>
        <w:rPr>
          <w:rFonts w:asciiTheme="minorHAnsi" w:hAnsiTheme="minorHAnsi" w:cstheme="minorHAnsi"/>
          <w:sz w:val="22"/>
          <w:szCs w:val="22"/>
        </w:rPr>
        <w:t>(</w:t>
      </w:r>
      <w:r w:rsidR="003E5E6B">
        <w:rPr>
          <w:rFonts w:asciiTheme="minorHAnsi" w:hAnsiTheme="minorHAnsi" w:cstheme="minorHAnsi"/>
          <w:sz w:val="22"/>
          <w:szCs w:val="22"/>
        </w:rPr>
        <w:t>4</w:t>
      </w:r>
      <w:r>
        <w:rPr>
          <w:rFonts w:asciiTheme="minorHAnsi" w:hAnsiTheme="minorHAnsi" w:cstheme="minorHAnsi"/>
          <w:sz w:val="22"/>
          <w:szCs w:val="22"/>
        </w:rPr>
        <w:t xml:space="preserve">) </w:t>
      </w:r>
      <w:r w:rsidR="00A14468" w:rsidRPr="006E1AEA">
        <w:rPr>
          <w:rFonts w:asciiTheme="minorHAnsi" w:hAnsiTheme="minorHAnsi" w:cstheme="minorHAnsi"/>
          <w:sz w:val="22"/>
          <w:szCs w:val="22"/>
        </w:rPr>
        <w:t>The warranty period for the 15 pieces of sensor devices from Article 1, Paragraph 3 of this Contract shall run concluding on April 30, 2032. The warranty enters into force upon the mutual signing of the Final Report by the Commission (consisting of the representative of the Contracting Authority and the representative of the Contractor), which proves that the Contractor has fulfilled all contractual obligations. Warranty coverage includes the repair and/or replacement of sensor devices in the event of a malfunction at the Contractor's expense. For all associated additional equipment (power supply system, batteries, chargers, solar panels, SIM cards, and other equipment required for full functionality), the Contractor is obliged to guarantee the availability and market supply of compatible replacement components throughout the entire period, concluding on April 30, 2032, in order to ensure the possibility of procurement and delivery in the event of malfunction or wear and tear. Throughout the entire duration of the warranty period and concluding on April 30, 2032, the Contractor is obliged to ensure, at their own expense, the full functionality and continuity of technical services, which includes the uninterrupted transmission of collected data from the sensor equipment to the main server of the CMCC Foundation (Centro Euro-Mediterraneo sui Cambiamenti Climatici) for the purpose of further processing. A prerequisite for signing the Final Report and paying the agreed amount is the delivery of individual warranty certificates for the delivered sensor devices with a fixed expiration date of April 30, 2032, as well as CE declarations of conformity and technical documentation.</w:t>
      </w:r>
    </w:p>
    <w:p w14:paraId="008F2EC2" w14:textId="65FE6D58" w:rsidR="005C7A42" w:rsidRDefault="005C7A42" w:rsidP="00A75AC4">
      <w:pPr>
        <w:pStyle w:val="StandardWeb"/>
        <w:jc w:val="both"/>
        <w:rPr>
          <w:rFonts w:asciiTheme="minorHAnsi" w:hAnsiTheme="minorHAnsi" w:cstheme="minorHAnsi"/>
          <w:sz w:val="22"/>
          <w:szCs w:val="22"/>
        </w:rPr>
      </w:pPr>
      <w:r w:rsidRPr="005C7A42">
        <w:rPr>
          <w:rFonts w:asciiTheme="minorHAnsi" w:hAnsiTheme="minorHAnsi" w:cstheme="minorHAnsi"/>
          <w:sz w:val="22"/>
          <w:szCs w:val="22"/>
        </w:rPr>
        <w:lastRenderedPageBreak/>
        <w:t>(</w:t>
      </w:r>
      <w:r w:rsidR="009352EE">
        <w:rPr>
          <w:rFonts w:asciiTheme="minorHAnsi" w:hAnsiTheme="minorHAnsi" w:cstheme="minorHAnsi"/>
          <w:sz w:val="22"/>
          <w:szCs w:val="22"/>
        </w:rPr>
        <w:t>5</w:t>
      </w:r>
      <w:r w:rsidRPr="005C7A42">
        <w:rPr>
          <w:rFonts w:asciiTheme="minorHAnsi" w:hAnsiTheme="minorHAnsi" w:cstheme="minorHAnsi"/>
          <w:sz w:val="22"/>
          <w:szCs w:val="22"/>
        </w:rPr>
        <w:t xml:space="preserve">) </w:t>
      </w:r>
      <w:r w:rsidR="00007751">
        <w:rPr>
          <w:rFonts w:asciiTheme="minorHAnsi" w:hAnsiTheme="minorHAnsi" w:cstheme="minorHAnsi"/>
          <w:sz w:val="22"/>
          <w:szCs w:val="22"/>
        </w:rPr>
        <w:t>Contracting Authority</w:t>
      </w:r>
      <w:r w:rsidR="00007751" w:rsidRPr="00007751">
        <w:rPr>
          <w:rFonts w:asciiTheme="minorHAnsi" w:hAnsiTheme="minorHAnsi" w:cstheme="minorHAnsi"/>
          <w:sz w:val="22"/>
          <w:szCs w:val="22"/>
        </w:rPr>
        <w:t xml:space="preserve"> ensures the coordination of service delivery and compliance with the instructions set out in the Call. </w:t>
      </w:r>
      <w:r w:rsidR="00007751">
        <w:rPr>
          <w:rFonts w:asciiTheme="minorHAnsi" w:hAnsiTheme="minorHAnsi" w:cstheme="minorHAnsi"/>
          <w:sz w:val="22"/>
          <w:szCs w:val="22"/>
        </w:rPr>
        <w:t>Contractor</w:t>
      </w:r>
      <w:r w:rsidR="00007751" w:rsidRPr="00007751">
        <w:rPr>
          <w:rFonts w:asciiTheme="minorHAnsi" w:hAnsiTheme="minorHAnsi" w:cstheme="minorHAnsi"/>
          <w:sz w:val="22"/>
          <w:szCs w:val="22"/>
        </w:rPr>
        <w:t xml:space="preserve"> is required to submit all necessary </w:t>
      </w:r>
      <w:r w:rsidR="00007751">
        <w:rPr>
          <w:rFonts w:asciiTheme="minorHAnsi" w:hAnsiTheme="minorHAnsi" w:cstheme="minorHAnsi"/>
          <w:sz w:val="22"/>
          <w:szCs w:val="22"/>
        </w:rPr>
        <w:t>data</w:t>
      </w:r>
      <w:r w:rsidR="00007751" w:rsidRPr="00007751">
        <w:rPr>
          <w:rFonts w:asciiTheme="minorHAnsi" w:hAnsiTheme="minorHAnsi" w:cstheme="minorHAnsi"/>
          <w:sz w:val="22"/>
          <w:szCs w:val="22"/>
        </w:rPr>
        <w:t xml:space="preserve"> in a timely manner and to act in accordance with the </w:t>
      </w:r>
      <w:r w:rsidR="00007751">
        <w:rPr>
          <w:rFonts w:asciiTheme="minorHAnsi" w:hAnsiTheme="minorHAnsi" w:cstheme="minorHAnsi"/>
          <w:sz w:val="22"/>
          <w:szCs w:val="22"/>
        </w:rPr>
        <w:t xml:space="preserve">Contracting Authority's </w:t>
      </w:r>
      <w:r w:rsidR="00007751" w:rsidRPr="00007751">
        <w:rPr>
          <w:rFonts w:asciiTheme="minorHAnsi" w:hAnsiTheme="minorHAnsi" w:cstheme="minorHAnsi"/>
          <w:sz w:val="22"/>
          <w:szCs w:val="22"/>
        </w:rPr>
        <w:t xml:space="preserve">instructions and </w:t>
      </w:r>
      <w:r w:rsidR="0079675C">
        <w:rPr>
          <w:rFonts w:asciiTheme="minorHAnsi" w:hAnsiTheme="minorHAnsi" w:cstheme="minorHAnsi"/>
          <w:sz w:val="22"/>
          <w:szCs w:val="22"/>
        </w:rPr>
        <w:t>permissions</w:t>
      </w:r>
      <w:r w:rsidR="00007751" w:rsidRPr="00007751">
        <w:rPr>
          <w:rFonts w:asciiTheme="minorHAnsi" w:hAnsiTheme="minorHAnsi" w:cstheme="minorHAnsi"/>
          <w:sz w:val="22"/>
          <w:szCs w:val="22"/>
        </w:rPr>
        <w:t>.</w:t>
      </w:r>
    </w:p>
    <w:p w14:paraId="68809E48" w14:textId="0975572C" w:rsidR="007E5EF2" w:rsidRDefault="007E5EF2" w:rsidP="00A75AC4">
      <w:pPr>
        <w:pStyle w:val="StandardWeb"/>
        <w:jc w:val="both"/>
        <w:rPr>
          <w:rFonts w:asciiTheme="minorHAnsi" w:hAnsiTheme="minorHAnsi" w:cstheme="minorHAnsi"/>
          <w:sz w:val="22"/>
          <w:szCs w:val="22"/>
        </w:rPr>
      </w:pPr>
      <w:r>
        <w:rPr>
          <w:rFonts w:asciiTheme="minorHAnsi" w:hAnsiTheme="minorHAnsi" w:cstheme="minorHAnsi"/>
          <w:sz w:val="22"/>
          <w:szCs w:val="22"/>
        </w:rPr>
        <w:t>(</w:t>
      </w:r>
      <w:r w:rsidR="006F29AA">
        <w:rPr>
          <w:rFonts w:asciiTheme="minorHAnsi" w:hAnsiTheme="minorHAnsi" w:cstheme="minorHAnsi"/>
          <w:sz w:val="22"/>
          <w:szCs w:val="22"/>
        </w:rPr>
        <w:t>6</w:t>
      </w:r>
      <w:r>
        <w:rPr>
          <w:rFonts w:asciiTheme="minorHAnsi" w:hAnsiTheme="minorHAnsi" w:cstheme="minorHAnsi"/>
          <w:sz w:val="22"/>
          <w:szCs w:val="22"/>
        </w:rPr>
        <w:t xml:space="preserve">) </w:t>
      </w:r>
      <w:r w:rsidR="00571640">
        <w:rPr>
          <w:rFonts w:asciiTheme="minorHAnsi" w:hAnsiTheme="minorHAnsi" w:cstheme="minorHAnsi"/>
          <w:sz w:val="22"/>
          <w:szCs w:val="22"/>
        </w:rPr>
        <w:t>Contractor</w:t>
      </w:r>
      <w:r w:rsidR="00571640" w:rsidRPr="00007751">
        <w:rPr>
          <w:rFonts w:asciiTheme="minorHAnsi" w:hAnsiTheme="minorHAnsi" w:cstheme="minorHAnsi"/>
          <w:sz w:val="22"/>
          <w:szCs w:val="22"/>
        </w:rPr>
        <w:t xml:space="preserve"> </w:t>
      </w:r>
      <w:r w:rsidR="00571640" w:rsidRPr="00571640">
        <w:rPr>
          <w:rFonts w:asciiTheme="minorHAnsi" w:hAnsiTheme="minorHAnsi" w:cstheme="minorHAnsi"/>
          <w:sz w:val="22"/>
          <w:szCs w:val="22"/>
        </w:rPr>
        <w:t>shall not commence the performance of services prior to receiving written approval from</w:t>
      </w:r>
      <w:r w:rsidR="00571640">
        <w:rPr>
          <w:rFonts w:asciiTheme="minorHAnsi" w:hAnsiTheme="minorHAnsi" w:cstheme="minorHAnsi"/>
          <w:sz w:val="22"/>
          <w:szCs w:val="22"/>
        </w:rPr>
        <w:t xml:space="preserve"> the</w:t>
      </w:r>
      <w:r w:rsidR="00571640" w:rsidRPr="00571640">
        <w:rPr>
          <w:rFonts w:asciiTheme="minorHAnsi" w:hAnsiTheme="minorHAnsi" w:cstheme="minorHAnsi"/>
          <w:sz w:val="22"/>
          <w:szCs w:val="22"/>
        </w:rPr>
        <w:t xml:space="preserve"> </w:t>
      </w:r>
      <w:r w:rsidR="00571640">
        <w:rPr>
          <w:rFonts w:asciiTheme="minorHAnsi" w:hAnsiTheme="minorHAnsi" w:cstheme="minorHAnsi"/>
          <w:sz w:val="22"/>
          <w:szCs w:val="22"/>
        </w:rPr>
        <w:t>Contracting Authority</w:t>
      </w:r>
      <w:r w:rsidR="00571640" w:rsidRPr="00571640">
        <w:rPr>
          <w:rFonts w:asciiTheme="minorHAnsi" w:hAnsiTheme="minorHAnsi" w:cstheme="minorHAnsi"/>
          <w:sz w:val="22"/>
          <w:szCs w:val="22"/>
        </w:rPr>
        <w:t>.</w:t>
      </w:r>
    </w:p>
    <w:p w14:paraId="1A970312" w14:textId="4D3FB36A" w:rsidR="00577F74" w:rsidRPr="005C7A42" w:rsidRDefault="00577F74" w:rsidP="00A75AC4">
      <w:pPr>
        <w:pStyle w:val="StandardWeb"/>
        <w:jc w:val="both"/>
        <w:rPr>
          <w:rFonts w:asciiTheme="minorHAnsi" w:hAnsiTheme="minorHAnsi" w:cstheme="minorHAnsi"/>
          <w:sz w:val="22"/>
          <w:szCs w:val="22"/>
        </w:rPr>
      </w:pPr>
      <w:r>
        <w:rPr>
          <w:rFonts w:asciiTheme="minorHAnsi" w:hAnsiTheme="minorHAnsi" w:cstheme="minorHAnsi"/>
          <w:sz w:val="22"/>
          <w:szCs w:val="22"/>
        </w:rPr>
        <w:t xml:space="preserve">(7) </w:t>
      </w:r>
      <w:r w:rsidR="005C0AE2" w:rsidRPr="005C0AE2">
        <w:rPr>
          <w:rFonts w:asciiTheme="minorHAnsi" w:hAnsiTheme="minorHAnsi" w:cstheme="minorHAnsi"/>
          <w:sz w:val="22"/>
          <w:szCs w:val="22"/>
        </w:rPr>
        <w:t xml:space="preserve">In the case of a foreign contractor, this </w:t>
      </w:r>
      <w:r w:rsidR="005C0AE2">
        <w:rPr>
          <w:rFonts w:asciiTheme="minorHAnsi" w:hAnsiTheme="minorHAnsi" w:cstheme="minorHAnsi"/>
          <w:sz w:val="22"/>
          <w:szCs w:val="22"/>
        </w:rPr>
        <w:t>C</w:t>
      </w:r>
      <w:r w:rsidR="005C0AE2" w:rsidRPr="005C0AE2">
        <w:rPr>
          <w:rFonts w:asciiTheme="minorHAnsi" w:hAnsiTheme="minorHAnsi" w:cstheme="minorHAnsi"/>
          <w:sz w:val="22"/>
          <w:szCs w:val="22"/>
        </w:rPr>
        <w:t>ontract is drawn up and signed in both Croatian and English</w:t>
      </w:r>
      <w:r w:rsidR="005C0AE2">
        <w:rPr>
          <w:rFonts w:asciiTheme="minorHAnsi" w:hAnsiTheme="minorHAnsi" w:cstheme="minorHAnsi"/>
          <w:sz w:val="22"/>
          <w:szCs w:val="22"/>
        </w:rPr>
        <w:t xml:space="preserve"> language</w:t>
      </w:r>
      <w:r w:rsidR="005C0AE2" w:rsidRPr="005C0AE2">
        <w:rPr>
          <w:rFonts w:asciiTheme="minorHAnsi" w:hAnsiTheme="minorHAnsi" w:cstheme="minorHAnsi"/>
          <w:sz w:val="22"/>
          <w:szCs w:val="22"/>
        </w:rPr>
        <w:t xml:space="preserve">. In the event of a discrepancy in the interpretation of the </w:t>
      </w:r>
      <w:r w:rsidR="005C0AE2">
        <w:rPr>
          <w:rFonts w:asciiTheme="minorHAnsi" w:hAnsiTheme="minorHAnsi" w:cstheme="minorHAnsi"/>
          <w:sz w:val="22"/>
          <w:szCs w:val="22"/>
        </w:rPr>
        <w:t>Co</w:t>
      </w:r>
      <w:r w:rsidR="005C0AE2" w:rsidRPr="005C0AE2">
        <w:rPr>
          <w:rFonts w:asciiTheme="minorHAnsi" w:hAnsiTheme="minorHAnsi" w:cstheme="minorHAnsi"/>
          <w:sz w:val="22"/>
          <w:szCs w:val="22"/>
        </w:rPr>
        <w:t xml:space="preserve">ntract, the Croatian version shall </w:t>
      </w:r>
      <w:r w:rsidR="005C0AE2">
        <w:rPr>
          <w:rFonts w:asciiTheme="minorHAnsi" w:hAnsiTheme="minorHAnsi" w:cstheme="minorHAnsi"/>
          <w:sz w:val="22"/>
          <w:szCs w:val="22"/>
        </w:rPr>
        <w:t>take presendance</w:t>
      </w:r>
      <w:r w:rsidR="005C0AE2" w:rsidRPr="005C0AE2">
        <w:rPr>
          <w:rFonts w:asciiTheme="minorHAnsi" w:hAnsiTheme="minorHAnsi" w:cstheme="minorHAnsi"/>
          <w:sz w:val="22"/>
          <w:szCs w:val="22"/>
        </w:rPr>
        <w:t>.</w:t>
      </w:r>
    </w:p>
    <w:p w14:paraId="0400AE02" w14:textId="1FD2CCCA" w:rsidR="00F90B23" w:rsidRDefault="00F90B23">
      <w:pPr>
        <w:spacing w:after="0" w:line="240" w:lineRule="auto"/>
        <w:rPr>
          <w:rFonts w:eastAsia="Times New Roman" w:cstheme="minorHAnsi"/>
        </w:rPr>
      </w:pPr>
    </w:p>
    <w:p w14:paraId="75072EB5" w14:textId="2F97C0FA" w:rsidR="005C0AE2" w:rsidRDefault="005C0AE2">
      <w:pPr>
        <w:spacing w:after="0" w:line="240" w:lineRule="auto"/>
        <w:rPr>
          <w:rFonts w:eastAsia="Times New Roman" w:cstheme="minorHAnsi"/>
        </w:rPr>
      </w:pPr>
    </w:p>
    <w:p w14:paraId="6BD30DF6" w14:textId="1ACB79BA" w:rsidR="005C0AE2" w:rsidRDefault="005C0AE2">
      <w:pPr>
        <w:spacing w:after="0" w:line="240" w:lineRule="auto"/>
        <w:rPr>
          <w:rFonts w:eastAsia="Times New Roman" w:cstheme="minorHAnsi"/>
        </w:rPr>
      </w:pPr>
    </w:p>
    <w:p w14:paraId="0B0982A8" w14:textId="77777777" w:rsidR="005C0AE2" w:rsidRDefault="005C0AE2">
      <w:pPr>
        <w:spacing w:after="0" w:line="240" w:lineRule="auto"/>
        <w:rPr>
          <w:rFonts w:eastAsia="Times New Roman" w:cstheme="minorHAnsi"/>
        </w:rPr>
      </w:pPr>
    </w:p>
    <w:p w14:paraId="0F7E855A" w14:textId="699419F2" w:rsidR="0019738F" w:rsidRDefault="001D3220">
      <w:pPr>
        <w:spacing w:after="0" w:line="240" w:lineRule="auto"/>
        <w:rPr>
          <w:rFonts w:eastAsia="Times New Roman" w:cstheme="minorHAnsi"/>
        </w:rPr>
      </w:pPr>
      <w:r>
        <w:rPr>
          <w:rFonts w:eastAsia="Times New Roman" w:cstheme="minorHAnsi"/>
        </w:rPr>
        <w:t>SERVICE PAYMENT</w:t>
      </w:r>
    </w:p>
    <w:p w14:paraId="24B3ABDC" w14:textId="77777777" w:rsidR="00027089" w:rsidRPr="00A75AC4" w:rsidRDefault="00027089">
      <w:pPr>
        <w:spacing w:after="0" w:line="240" w:lineRule="auto"/>
        <w:rPr>
          <w:rFonts w:eastAsia="Times New Roman" w:cstheme="minorHAnsi"/>
        </w:rPr>
      </w:pPr>
    </w:p>
    <w:p w14:paraId="15C3ED6D" w14:textId="331D9CB2" w:rsidR="0019738F" w:rsidRPr="006013DC" w:rsidRDefault="00F30F2D">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1B2B0C" w:rsidRPr="006013DC">
        <w:rPr>
          <w:rFonts w:eastAsia="Times New Roman" w:cstheme="minorHAnsi"/>
          <w:b/>
          <w:bCs/>
        </w:rPr>
        <w:t>4</w:t>
      </w:r>
      <w:r w:rsidR="001D00E8" w:rsidRPr="006013DC">
        <w:rPr>
          <w:rFonts w:eastAsia="Times New Roman" w:cstheme="minorHAnsi"/>
          <w:b/>
          <w:bCs/>
        </w:rPr>
        <w:t>.</w:t>
      </w:r>
    </w:p>
    <w:p w14:paraId="607F5026" w14:textId="056C5F94" w:rsidR="00474F2F" w:rsidRDefault="006E29CF" w:rsidP="007E5EF2">
      <w:pPr>
        <w:spacing w:after="0" w:line="240" w:lineRule="auto"/>
        <w:jc w:val="both"/>
        <w:rPr>
          <w:rFonts w:eastAsia="Times New Roman" w:cstheme="minorHAnsi"/>
        </w:rPr>
      </w:pPr>
      <w:r w:rsidRPr="00A75AC4">
        <w:rPr>
          <w:rFonts w:eastAsia="Times New Roman" w:cstheme="minorHAnsi"/>
        </w:rPr>
        <w:t xml:space="preserve">(1) </w:t>
      </w:r>
      <w:r w:rsidR="006B0ED2" w:rsidRPr="006B0ED2">
        <w:rPr>
          <w:rFonts w:eastAsia="Times New Roman" w:cstheme="minorHAnsi"/>
        </w:rPr>
        <w:t xml:space="preserve">Contractor shall invoice the </w:t>
      </w:r>
      <w:r w:rsidR="006B0ED2">
        <w:rPr>
          <w:rFonts w:eastAsia="Times New Roman" w:cstheme="minorHAnsi"/>
        </w:rPr>
        <w:t>Contracting Authority</w:t>
      </w:r>
      <w:r w:rsidR="006B0ED2" w:rsidRPr="006B0ED2">
        <w:rPr>
          <w:rFonts w:eastAsia="Times New Roman" w:cstheme="minorHAnsi"/>
        </w:rPr>
        <w:t xml:space="preserve"> for the services performed and goods delivered in accordance with the provisions of this </w:t>
      </w:r>
      <w:r w:rsidR="00474F2F">
        <w:rPr>
          <w:rFonts w:eastAsia="Times New Roman" w:cstheme="minorHAnsi"/>
        </w:rPr>
        <w:t xml:space="preserve">Contract and </w:t>
      </w:r>
      <w:r w:rsidR="00474F2F" w:rsidRPr="006B0ED2">
        <w:rPr>
          <w:rFonts w:eastAsia="Times New Roman" w:cstheme="minorHAnsi"/>
        </w:rPr>
        <w:t>in compliance with instructions set out in Point 2.7 of the Call</w:t>
      </w:r>
      <w:r w:rsidR="00474F2F">
        <w:rPr>
          <w:rFonts w:eastAsia="Times New Roman" w:cstheme="minorHAnsi"/>
        </w:rPr>
        <w:t>. Invoicing shall occur</w:t>
      </w:r>
      <w:r w:rsidR="00474F2F" w:rsidRPr="006B0ED2">
        <w:rPr>
          <w:rFonts w:eastAsia="Times New Roman" w:cstheme="minorHAnsi"/>
        </w:rPr>
        <w:t xml:space="preserve"> </w:t>
      </w:r>
      <w:r w:rsidR="00474F2F">
        <w:rPr>
          <w:rFonts w:eastAsia="Times New Roman" w:cstheme="minorHAnsi"/>
        </w:rPr>
        <w:t xml:space="preserve">after equipment evaluation and </w:t>
      </w:r>
      <w:r w:rsidR="00474F2F" w:rsidRPr="006B0ED2">
        <w:rPr>
          <w:rFonts w:eastAsia="Times New Roman" w:cstheme="minorHAnsi"/>
        </w:rPr>
        <w:t>signing of Final Report</w:t>
      </w:r>
      <w:r w:rsidR="00474F2F">
        <w:rPr>
          <w:rFonts w:eastAsia="Times New Roman" w:cstheme="minorHAnsi"/>
        </w:rPr>
        <w:t>.</w:t>
      </w:r>
    </w:p>
    <w:p w14:paraId="7B2AFD4D" w14:textId="77777777" w:rsidR="00EE6D70" w:rsidRPr="00A75AC4" w:rsidRDefault="00EE6D70">
      <w:pPr>
        <w:spacing w:after="0" w:line="240" w:lineRule="auto"/>
        <w:jc w:val="both"/>
        <w:rPr>
          <w:rFonts w:eastAsia="Times New Roman" w:cstheme="minorHAnsi"/>
        </w:rPr>
      </w:pPr>
    </w:p>
    <w:p w14:paraId="4391F80F" w14:textId="38B18016" w:rsidR="00016FEC" w:rsidRPr="006013DC" w:rsidRDefault="00F30F2D" w:rsidP="00016FEC">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016FEC" w:rsidRPr="006013DC">
        <w:rPr>
          <w:rFonts w:eastAsia="Times New Roman" w:cstheme="minorHAnsi"/>
          <w:b/>
          <w:bCs/>
        </w:rPr>
        <w:t>5</w:t>
      </w:r>
      <w:r w:rsidR="001D00E8" w:rsidRPr="006013DC">
        <w:rPr>
          <w:rFonts w:eastAsia="Times New Roman" w:cstheme="minorHAnsi"/>
          <w:b/>
          <w:bCs/>
        </w:rPr>
        <w:t>.</w:t>
      </w:r>
    </w:p>
    <w:p w14:paraId="2F0BED0F" w14:textId="6646D901" w:rsidR="001B2B0C" w:rsidRPr="00652356" w:rsidRDefault="006E29CF" w:rsidP="006E29CF">
      <w:pPr>
        <w:spacing w:after="0" w:line="240" w:lineRule="auto"/>
        <w:jc w:val="both"/>
        <w:rPr>
          <w:rFonts w:eastAsia="Times New Roman" w:cstheme="minorHAnsi"/>
          <w:color w:val="FF0000"/>
        </w:rPr>
      </w:pPr>
      <w:r w:rsidRPr="00A75AC4">
        <w:rPr>
          <w:rFonts w:eastAsia="Times New Roman" w:cstheme="minorHAnsi"/>
        </w:rPr>
        <w:t xml:space="preserve">(1) </w:t>
      </w:r>
      <w:r w:rsidR="00D87894" w:rsidRPr="00D87894">
        <w:rPr>
          <w:rFonts w:eastAsia="Times New Roman" w:cstheme="minorHAnsi"/>
        </w:rPr>
        <w:t xml:space="preserve">Payment shall be made </w:t>
      </w:r>
      <w:r w:rsidR="00D87894">
        <w:rPr>
          <w:rFonts w:eastAsia="Times New Roman" w:cstheme="minorHAnsi"/>
        </w:rPr>
        <w:t>after issuing the</w:t>
      </w:r>
      <w:r w:rsidR="00D87894" w:rsidRPr="00D87894">
        <w:rPr>
          <w:rFonts w:eastAsia="Times New Roman" w:cstheme="minorHAnsi"/>
        </w:rPr>
        <w:t xml:space="preserve"> invoice. Payment shall be effected after delivery, within 60 (sixty) days of </w:t>
      </w:r>
      <w:r w:rsidR="00D87894">
        <w:rPr>
          <w:rFonts w:eastAsia="Times New Roman" w:cstheme="minorHAnsi"/>
        </w:rPr>
        <w:t>receveing</w:t>
      </w:r>
      <w:r w:rsidR="00D87894" w:rsidRPr="00D87894">
        <w:rPr>
          <w:rFonts w:eastAsia="Times New Roman" w:cstheme="minorHAnsi"/>
        </w:rPr>
        <w:t xml:space="preserve"> of a valid invoice. Advance payment is not permitted. Contractor is required to issue an invoice to </w:t>
      </w:r>
      <w:r w:rsidR="00D87894">
        <w:rPr>
          <w:rFonts w:eastAsia="Times New Roman" w:cstheme="minorHAnsi"/>
        </w:rPr>
        <w:t>the Contracting Authority</w:t>
      </w:r>
      <w:r w:rsidR="001B2B0C" w:rsidRPr="00A75AC4">
        <w:rPr>
          <w:rFonts w:eastAsia="Times New Roman" w:cstheme="minorHAnsi"/>
        </w:rPr>
        <w:t xml:space="preserve">. </w:t>
      </w:r>
    </w:p>
    <w:p w14:paraId="3512E89D" w14:textId="77777777" w:rsidR="001B2B0C" w:rsidRPr="00A75AC4" w:rsidRDefault="001B2B0C" w:rsidP="001B2B0C">
      <w:pPr>
        <w:spacing w:after="0" w:line="240" w:lineRule="auto"/>
        <w:jc w:val="both"/>
        <w:rPr>
          <w:rFonts w:eastAsia="Times New Roman" w:cstheme="minorHAnsi"/>
        </w:rPr>
      </w:pPr>
    </w:p>
    <w:p w14:paraId="7792185C" w14:textId="58F402A7" w:rsidR="001B2B0C" w:rsidRDefault="006E29CF" w:rsidP="001B2B0C">
      <w:pPr>
        <w:spacing w:after="0" w:line="240" w:lineRule="auto"/>
        <w:jc w:val="both"/>
        <w:rPr>
          <w:rFonts w:eastAsia="Times New Roman" w:cstheme="minorHAnsi"/>
        </w:rPr>
      </w:pPr>
      <w:r w:rsidRPr="00A75AC4">
        <w:rPr>
          <w:rFonts w:eastAsia="Times New Roman" w:cstheme="minorHAnsi"/>
        </w:rPr>
        <w:t xml:space="preserve">(2) </w:t>
      </w:r>
      <w:r w:rsidR="00D87894">
        <w:rPr>
          <w:rFonts w:eastAsia="Times New Roman" w:cstheme="minorHAnsi"/>
        </w:rPr>
        <w:t>Contractor shall address the invoice to</w:t>
      </w:r>
      <w:r w:rsidR="001B2B0C" w:rsidRPr="00A75AC4">
        <w:rPr>
          <w:rFonts w:eastAsia="Times New Roman" w:cstheme="minorHAnsi"/>
        </w:rPr>
        <w:t>:</w:t>
      </w:r>
    </w:p>
    <w:p w14:paraId="6BD8FE57" w14:textId="77777777" w:rsidR="00652356" w:rsidRPr="00A75AC4" w:rsidRDefault="00652356" w:rsidP="001B2B0C">
      <w:pPr>
        <w:spacing w:after="0" w:line="240" w:lineRule="auto"/>
        <w:jc w:val="both"/>
        <w:rPr>
          <w:rFonts w:eastAsia="Times New Roman" w:cstheme="minorHAnsi"/>
        </w:rPr>
      </w:pPr>
    </w:p>
    <w:p w14:paraId="3ABD7F4D" w14:textId="77777777" w:rsidR="001B2B0C" w:rsidRPr="00A75AC4" w:rsidRDefault="001B2B0C" w:rsidP="001B2B0C">
      <w:pPr>
        <w:spacing w:after="0" w:line="240" w:lineRule="auto"/>
        <w:jc w:val="both"/>
        <w:rPr>
          <w:rFonts w:eastAsia="Times New Roman" w:cstheme="minorHAnsi"/>
        </w:rPr>
      </w:pPr>
      <w:r w:rsidRPr="00A75AC4">
        <w:rPr>
          <w:rFonts w:eastAsia="Times New Roman" w:cstheme="minorHAnsi"/>
        </w:rPr>
        <w:t>IRENA – Istarska Regionalna Energetska Agencija d.o.o.</w:t>
      </w:r>
    </w:p>
    <w:p w14:paraId="12C98CCF" w14:textId="77777777" w:rsidR="001B2B0C" w:rsidRPr="00A75AC4" w:rsidRDefault="001B2B0C" w:rsidP="001B2B0C">
      <w:pPr>
        <w:spacing w:after="0" w:line="240" w:lineRule="auto"/>
        <w:jc w:val="both"/>
        <w:rPr>
          <w:rFonts w:eastAsia="Times New Roman" w:cstheme="minorHAnsi"/>
        </w:rPr>
      </w:pPr>
      <w:r w:rsidRPr="00A75AC4">
        <w:rPr>
          <w:rFonts w:eastAsia="Times New Roman" w:cstheme="minorHAnsi"/>
        </w:rPr>
        <w:t>Rudarska 1, 52220 Labin</w:t>
      </w:r>
    </w:p>
    <w:p w14:paraId="79C80D70" w14:textId="310AD90B" w:rsidR="001B2B0C" w:rsidRPr="00A75AC4" w:rsidRDefault="00D87894" w:rsidP="001B2B0C">
      <w:pPr>
        <w:spacing w:after="0" w:line="240" w:lineRule="auto"/>
        <w:jc w:val="both"/>
        <w:rPr>
          <w:rFonts w:eastAsia="Times New Roman" w:cstheme="minorHAnsi"/>
        </w:rPr>
      </w:pPr>
      <w:r>
        <w:rPr>
          <w:rFonts w:eastAsia="Times New Roman" w:cstheme="minorHAnsi"/>
        </w:rPr>
        <w:t>VAT</w:t>
      </w:r>
      <w:r w:rsidR="001B2B0C" w:rsidRPr="00A75AC4">
        <w:rPr>
          <w:rFonts w:eastAsia="Times New Roman" w:cstheme="minorHAnsi"/>
        </w:rPr>
        <w:t>:  15317120721</w:t>
      </w:r>
    </w:p>
    <w:p w14:paraId="51FF7C49" w14:textId="1E4B0139" w:rsidR="00D94943" w:rsidRPr="00D94943" w:rsidRDefault="00D87894" w:rsidP="00D94943">
      <w:pPr>
        <w:spacing w:after="0" w:line="240" w:lineRule="auto"/>
        <w:rPr>
          <w:rFonts w:eastAsia="Times New Roman" w:cstheme="minorHAnsi"/>
        </w:rPr>
      </w:pPr>
      <w:r>
        <w:rPr>
          <w:rFonts w:eastAsia="Times New Roman" w:cstheme="minorHAnsi"/>
        </w:rPr>
        <w:t>Procurement number</w:t>
      </w:r>
      <w:r w:rsidR="00D94943" w:rsidRPr="00D94943">
        <w:rPr>
          <w:rFonts w:eastAsia="Times New Roman" w:cstheme="minorHAnsi"/>
        </w:rPr>
        <w:t xml:space="preserve">: JN – </w:t>
      </w:r>
      <w:r w:rsidR="00B67A16">
        <w:rPr>
          <w:rFonts w:eastAsia="Times New Roman" w:cstheme="minorHAnsi"/>
        </w:rPr>
        <w:t>9</w:t>
      </w:r>
      <w:r w:rsidR="00D94943" w:rsidRPr="00D94943">
        <w:rPr>
          <w:rFonts w:eastAsia="Times New Roman" w:cstheme="minorHAnsi"/>
        </w:rPr>
        <w:t>/2026</w:t>
      </w:r>
    </w:p>
    <w:p w14:paraId="514FE51E" w14:textId="662B464F" w:rsidR="00D94943" w:rsidRPr="00D94943" w:rsidRDefault="00D87894" w:rsidP="00D94943">
      <w:pPr>
        <w:spacing w:after="0" w:line="240" w:lineRule="auto"/>
        <w:rPr>
          <w:rFonts w:eastAsia="Times New Roman" w:cstheme="minorHAnsi"/>
        </w:rPr>
      </w:pPr>
      <w:r>
        <w:rPr>
          <w:rFonts w:eastAsia="Times New Roman" w:cstheme="minorHAnsi"/>
        </w:rPr>
        <w:t>Offer number</w:t>
      </w:r>
      <w:r w:rsidR="00AD56D4">
        <w:rPr>
          <w:rFonts w:eastAsia="Times New Roman" w:cstheme="minorHAnsi"/>
        </w:rPr>
        <w:t xml:space="preserve"> </w:t>
      </w:r>
      <w:r w:rsidR="00AD56D4" w:rsidRPr="00775029">
        <w:rPr>
          <w:highlight w:val="yellow"/>
        </w:rPr>
        <w:t>xxx</w:t>
      </w:r>
    </w:p>
    <w:p w14:paraId="01159F9F" w14:textId="220E7DE5" w:rsidR="00D94943" w:rsidRPr="00D94943" w:rsidRDefault="00D87894" w:rsidP="00D94943">
      <w:pPr>
        <w:spacing w:after="0" w:line="240" w:lineRule="auto"/>
        <w:rPr>
          <w:rFonts w:eastAsia="Times New Roman" w:cstheme="minorHAnsi"/>
        </w:rPr>
      </w:pPr>
      <w:r>
        <w:rPr>
          <w:rFonts w:eastAsia="Times New Roman" w:cstheme="minorHAnsi"/>
        </w:rPr>
        <w:t>Contract number</w:t>
      </w:r>
      <w:r w:rsidR="00AD56D4">
        <w:rPr>
          <w:rFonts w:eastAsia="Times New Roman" w:cstheme="minorHAnsi"/>
        </w:rPr>
        <w:t xml:space="preserve"> </w:t>
      </w:r>
      <w:r w:rsidR="00AD56D4" w:rsidRPr="00775029">
        <w:rPr>
          <w:highlight w:val="yellow"/>
        </w:rPr>
        <w:t>xxx</w:t>
      </w:r>
    </w:p>
    <w:p w14:paraId="35994392" w14:textId="74AC39CB" w:rsidR="00D94943" w:rsidRPr="00D94943" w:rsidRDefault="00D87894" w:rsidP="00D94943">
      <w:pPr>
        <w:spacing w:after="0" w:line="240" w:lineRule="auto"/>
        <w:rPr>
          <w:rFonts w:eastAsia="Times New Roman" w:cstheme="minorHAnsi"/>
        </w:rPr>
      </w:pPr>
      <w:r>
        <w:rPr>
          <w:rFonts w:eastAsia="Times New Roman" w:cstheme="minorHAnsi"/>
        </w:rPr>
        <w:t>Project name and ID</w:t>
      </w:r>
      <w:r w:rsidR="00D94943" w:rsidRPr="00D94943">
        <w:rPr>
          <w:rFonts w:eastAsia="Times New Roman" w:cstheme="minorHAnsi"/>
        </w:rPr>
        <w:t xml:space="preserve"> – </w:t>
      </w:r>
      <w:r w:rsidR="00B67A16">
        <w:rPr>
          <w:rFonts w:eastAsia="Times New Roman" w:cstheme="minorHAnsi"/>
        </w:rPr>
        <w:t>ARCA</w:t>
      </w:r>
      <w:r w:rsidR="00D94943" w:rsidRPr="00D94943">
        <w:rPr>
          <w:rFonts w:eastAsia="Times New Roman" w:cstheme="minorHAnsi"/>
        </w:rPr>
        <w:t xml:space="preserve">,  Project ID: </w:t>
      </w:r>
      <w:r w:rsidR="00B67A16" w:rsidRPr="00B67A16">
        <w:rPr>
          <w:rFonts w:eastAsia="Times New Roman" w:cstheme="minorHAnsi"/>
        </w:rPr>
        <w:t>IPA-ADRION00107</w:t>
      </w:r>
      <w:r w:rsidR="00D94943" w:rsidRPr="00D94943">
        <w:rPr>
          <w:rFonts w:eastAsia="Times New Roman" w:cstheme="minorHAnsi"/>
        </w:rPr>
        <w:t xml:space="preserve">, </w:t>
      </w:r>
      <w:r w:rsidR="00B67A16" w:rsidRPr="00B67A16">
        <w:rPr>
          <w:rFonts w:eastAsia="Times New Roman" w:cstheme="minorHAnsi"/>
        </w:rPr>
        <w:t xml:space="preserve">Interreg IPA </w:t>
      </w:r>
      <w:r w:rsidR="00B67A16">
        <w:rPr>
          <w:rFonts w:eastAsia="Times New Roman" w:cstheme="minorHAnsi"/>
        </w:rPr>
        <w:t>Adrion</w:t>
      </w:r>
      <w:r w:rsidR="00B67A16" w:rsidRPr="00B67A16">
        <w:rPr>
          <w:rFonts w:eastAsia="Times New Roman" w:cstheme="minorHAnsi"/>
        </w:rPr>
        <w:t xml:space="preserve"> </w:t>
      </w:r>
      <w:r w:rsidR="00D94943" w:rsidRPr="00D94943">
        <w:rPr>
          <w:rFonts w:eastAsia="Times New Roman" w:cstheme="minorHAnsi"/>
        </w:rPr>
        <w:t>Programme</w:t>
      </w:r>
    </w:p>
    <w:p w14:paraId="49A89518" w14:textId="77777777" w:rsidR="0019738F" w:rsidRPr="00D94943" w:rsidRDefault="0019738F">
      <w:pPr>
        <w:spacing w:after="0" w:line="240" w:lineRule="auto"/>
        <w:jc w:val="both"/>
        <w:rPr>
          <w:rFonts w:eastAsia="Times New Roman" w:cstheme="minorHAnsi"/>
        </w:rPr>
      </w:pPr>
    </w:p>
    <w:p w14:paraId="636C9428" w14:textId="636B994D" w:rsidR="0019738F" w:rsidRPr="006013DC" w:rsidRDefault="00F30F2D" w:rsidP="00016FEC">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016FEC" w:rsidRPr="006013DC">
        <w:rPr>
          <w:rFonts w:eastAsia="Times New Roman" w:cstheme="minorHAnsi"/>
          <w:b/>
          <w:bCs/>
        </w:rPr>
        <w:t>6</w:t>
      </w:r>
      <w:r w:rsidR="001D00E8" w:rsidRPr="006013DC">
        <w:rPr>
          <w:rFonts w:eastAsia="Times New Roman" w:cstheme="minorHAnsi"/>
          <w:b/>
          <w:bCs/>
        </w:rPr>
        <w:t>.</w:t>
      </w:r>
    </w:p>
    <w:p w14:paraId="79ED725E" w14:textId="013FE26E" w:rsidR="00016FEC" w:rsidRPr="00A75AC4" w:rsidRDefault="006E29CF" w:rsidP="00A75AC4">
      <w:pPr>
        <w:spacing w:after="0" w:line="240" w:lineRule="auto"/>
        <w:jc w:val="both"/>
        <w:rPr>
          <w:rFonts w:eastAsia="Times New Roman" w:cstheme="minorHAnsi"/>
        </w:rPr>
      </w:pPr>
      <w:r w:rsidRPr="00A75AC4">
        <w:rPr>
          <w:rFonts w:cstheme="minorHAnsi"/>
        </w:rPr>
        <w:t xml:space="preserve">(1) </w:t>
      </w:r>
      <w:r w:rsidR="0013431C" w:rsidRPr="0013431C">
        <w:rPr>
          <w:rFonts w:cstheme="minorHAnsi"/>
        </w:rPr>
        <w:t xml:space="preserve">Payment shall be made in euros (EUR) to the bank account number provided by the </w:t>
      </w:r>
      <w:r w:rsidR="0013431C">
        <w:rPr>
          <w:rFonts w:cstheme="minorHAnsi"/>
        </w:rPr>
        <w:t>contractor</w:t>
      </w:r>
      <w:r w:rsidR="0013431C" w:rsidRPr="0013431C">
        <w:rPr>
          <w:rFonts w:cstheme="minorHAnsi"/>
        </w:rPr>
        <w:t xml:space="preserve"> to the</w:t>
      </w:r>
      <w:r w:rsidR="0013431C">
        <w:rPr>
          <w:rFonts w:cstheme="minorHAnsi"/>
        </w:rPr>
        <w:t xml:space="preserve"> Contracting Authority</w:t>
      </w:r>
      <w:r w:rsidR="00016FEC" w:rsidRPr="00A75AC4">
        <w:rPr>
          <w:rFonts w:cstheme="minorHAnsi"/>
        </w:rPr>
        <w:t>.</w:t>
      </w:r>
    </w:p>
    <w:p w14:paraId="545892D3" w14:textId="77777777" w:rsidR="00016FEC" w:rsidRPr="00A75AC4" w:rsidRDefault="00016FEC">
      <w:pPr>
        <w:spacing w:after="0" w:line="240" w:lineRule="auto"/>
        <w:jc w:val="both"/>
        <w:rPr>
          <w:rFonts w:eastAsia="Times New Roman" w:cstheme="minorHAnsi"/>
        </w:rPr>
      </w:pPr>
    </w:p>
    <w:p w14:paraId="577CA596" w14:textId="7F611B53" w:rsidR="0019738F" w:rsidRDefault="008A43F9">
      <w:pPr>
        <w:spacing w:after="0" w:line="240" w:lineRule="auto"/>
        <w:jc w:val="both"/>
        <w:rPr>
          <w:rFonts w:eastAsia="Times New Roman" w:cstheme="minorHAnsi"/>
        </w:rPr>
      </w:pPr>
      <w:r>
        <w:rPr>
          <w:rFonts w:eastAsia="Times New Roman" w:cstheme="minorHAnsi"/>
        </w:rPr>
        <w:t>CONTRACT VALUE</w:t>
      </w:r>
    </w:p>
    <w:p w14:paraId="37F37CA0" w14:textId="77777777" w:rsidR="00027089" w:rsidRPr="00A75AC4" w:rsidRDefault="00027089">
      <w:pPr>
        <w:spacing w:after="0" w:line="240" w:lineRule="auto"/>
        <w:jc w:val="both"/>
        <w:rPr>
          <w:rFonts w:eastAsia="Times New Roman" w:cstheme="minorHAnsi"/>
        </w:rPr>
      </w:pPr>
    </w:p>
    <w:p w14:paraId="51BE0A65" w14:textId="3A159F1F" w:rsidR="0019738F" w:rsidRPr="006013DC" w:rsidRDefault="00F30F2D">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016FEC" w:rsidRPr="006013DC">
        <w:rPr>
          <w:rFonts w:eastAsia="Times New Roman" w:cstheme="minorHAnsi"/>
          <w:b/>
          <w:bCs/>
        </w:rPr>
        <w:t>7</w:t>
      </w:r>
      <w:r w:rsidR="001D00E8" w:rsidRPr="006013DC">
        <w:rPr>
          <w:rFonts w:eastAsia="Times New Roman" w:cstheme="minorHAnsi"/>
          <w:b/>
          <w:bCs/>
        </w:rPr>
        <w:t>.</w:t>
      </w:r>
    </w:p>
    <w:p w14:paraId="12C86CAE" w14:textId="2D00F8E0" w:rsidR="0019738F" w:rsidRPr="00A75AC4" w:rsidRDefault="006E29CF" w:rsidP="006E29CF">
      <w:pPr>
        <w:spacing w:after="0" w:line="240" w:lineRule="auto"/>
        <w:jc w:val="both"/>
        <w:rPr>
          <w:rFonts w:eastAsia="Times New Roman" w:cstheme="minorHAnsi"/>
        </w:rPr>
      </w:pPr>
      <w:r w:rsidRPr="00A75AC4">
        <w:rPr>
          <w:rFonts w:eastAsia="Times New Roman" w:cstheme="minorHAnsi"/>
        </w:rPr>
        <w:t xml:space="preserve">(1) </w:t>
      </w:r>
      <w:r w:rsidR="00582515" w:rsidRPr="00582515">
        <w:rPr>
          <w:rFonts w:eastAsia="Times New Roman" w:cstheme="minorHAnsi"/>
        </w:rPr>
        <w:t xml:space="preserve">Contract </w:t>
      </w:r>
      <w:r w:rsidR="00582515">
        <w:rPr>
          <w:rFonts w:eastAsia="Times New Roman" w:cstheme="minorHAnsi"/>
        </w:rPr>
        <w:t xml:space="preserve">value </w:t>
      </w:r>
      <w:r w:rsidR="00582515" w:rsidRPr="00582515">
        <w:rPr>
          <w:rFonts w:eastAsia="Times New Roman" w:cstheme="minorHAnsi"/>
        </w:rPr>
        <w:t xml:space="preserve">is expressed in euros and amounts to </w:t>
      </w:r>
      <w:r w:rsidR="00582515" w:rsidRPr="00582515">
        <w:rPr>
          <w:rFonts w:eastAsia="Times New Roman" w:cstheme="minorHAnsi"/>
          <w:highlight w:val="yellow"/>
        </w:rPr>
        <w:t>xxx</w:t>
      </w:r>
      <w:r w:rsidR="00582515" w:rsidRPr="00582515">
        <w:rPr>
          <w:rFonts w:eastAsia="Times New Roman" w:cstheme="minorHAnsi"/>
        </w:rPr>
        <w:t xml:space="preserve"> EUR excluding VAT. </w:t>
      </w:r>
      <w:r w:rsidR="00582515">
        <w:rPr>
          <w:rFonts w:eastAsia="Times New Roman" w:cstheme="minorHAnsi"/>
        </w:rPr>
        <w:t>T</w:t>
      </w:r>
      <w:r w:rsidR="00582515" w:rsidRPr="00582515">
        <w:rPr>
          <w:rFonts w:eastAsia="Times New Roman" w:cstheme="minorHAnsi"/>
        </w:rPr>
        <w:t xml:space="preserve">otal value of the Contract, including VAT, amounts to </w:t>
      </w:r>
      <w:r w:rsidR="00582515" w:rsidRPr="00582515">
        <w:rPr>
          <w:rFonts w:eastAsia="Times New Roman" w:cstheme="minorHAnsi"/>
          <w:highlight w:val="yellow"/>
        </w:rPr>
        <w:t>xxx</w:t>
      </w:r>
      <w:r w:rsidR="00582515" w:rsidRPr="00582515">
        <w:rPr>
          <w:rFonts w:eastAsia="Times New Roman" w:cstheme="minorHAnsi"/>
        </w:rPr>
        <w:t xml:space="preserve"> EUR. </w:t>
      </w:r>
      <w:r w:rsidR="00582515">
        <w:rPr>
          <w:rFonts w:eastAsia="Times New Roman" w:cstheme="minorHAnsi"/>
        </w:rPr>
        <w:t>T</w:t>
      </w:r>
      <w:r w:rsidR="00582515" w:rsidRPr="00582515">
        <w:rPr>
          <w:rFonts w:eastAsia="Times New Roman" w:cstheme="minorHAnsi"/>
        </w:rPr>
        <w:t>otal value of Contract includes the items listed under point 2.8 of the Call.</w:t>
      </w:r>
    </w:p>
    <w:p w14:paraId="6AB51D36" w14:textId="412E80E6" w:rsidR="006E29CF" w:rsidRPr="00A75AC4" w:rsidRDefault="006E29CF">
      <w:pPr>
        <w:spacing w:after="0" w:line="240" w:lineRule="auto"/>
        <w:jc w:val="both"/>
        <w:rPr>
          <w:rFonts w:eastAsia="Times New Roman" w:cstheme="minorHAnsi"/>
        </w:rPr>
      </w:pPr>
    </w:p>
    <w:p w14:paraId="138C105D" w14:textId="156A2A43" w:rsidR="00016FEC" w:rsidRPr="00997EAC" w:rsidRDefault="006E29CF" w:rsidP="006E29CF">
      <w:pPr>
        <w:spacing w:after="0" w:line="240" w:lineRule="auto"/>
        <w:jc w:val="both"/>
        <w:rPr>
          <w:rFonts w:eastAsia="Times New Roman" w:cstheme="minorHAnsi"/>
        </w:rPr>
      </w:pPr>
      <w:r w:rsidRPr="00A75AC4">
        <w:rPr>
          <w:rFonts w:cstheme="minorHAnsi"/>
        </w:rPr>
        <w:t>(2</w:t>
      </w:r>
      <w:r w:rsidRPr="008F6460">
        <w:rPr>
          <w:rFonts w:cstheme="minorHAnsi"/>
        </w:rPr>
        <w:t xml:space="preserve">) </w:t>
      </w:r>
      <w:r w:rsidR="00997EAC" w:rsidRPr="008F6460">
        <w:rPr>
          <w:rFonts w:eastAsia="Times New Roman" w:cstheme="minorHAnsi"/>
        </w:rPr>
        <w:t xml:space="preserve">The additional equipment referred to in Point 1.5 of the Call also includes all other equipment not specified in the Call, which is essential for the continuous and uninterrupted operation of the sensor devices, i.e., equipment without which the full functionality of the sensor devices cannot be achieved. The Contractor is obliged to include in the total bid price all anticipated costs for the procurement, </w:t>
      </w:r>
      <w:r w:rsidR="00997EAC" w:rsidRPr="008F6460">
        <w:rPr>
          <w:rFonts w:eastAsia="Times New Roman" w:cstheme="minorHAnsi"/>
        </w:rPr>
        <w:lastRenderedPageBreak/>
        <w:t>delivery, and installation of all equipment required to achieve full functionality and fulfill all technical requirements of the Contracting Authority, and shall have no right to a subsequent increase in the agreed price due to any potentially miscalculated scope of work and equipment costs.</w:t>
      </w:r>
    </w:p>
    <w:p w14:paraId="4D1DE39E" w14:textId="77777777" w:rsidR="0003452B" w:rsidRDefault="0003452B" w:rsidP="000C6BE8">
      <w:pPr>
        <w:spacing w:after="0" w:line="240" w:lineRule="auto"/>
        <w:jc w:val="both"/>
        <w:rPr>
          <w:rFonts w:eastAsia="Times New Roman" w:cstheme="minorHAnsi"/>
        </w:rPr>
      </w:pPr>
    </w:p>
    <w:p w14:paraId="30EAE444" w14:textId="7462A7AE" w:rsidR="0019738F" w:rsidRDefault="008A43F9" w:rsidP="000C6BE8">
      <w:pPr>
        <w:spacing w:after="0" w:line="240" w:lineRule="auto"/>
        <w:jc w:val="both"/>
        <w:rPr>
          <w:rFonts w:eastAsia="Times New Roman" w:cstheme="minorHAnsi"/>
        </w:rPr>
      </w:pPr>
      <w:r>
        <w:rPr>
          <w:rFonts w:eastAsia="Times New Roman" w:cstheme="minorHAnsi"/>
        </w:rPr>
        <w:t>CONTRACT VALIDITY</w:t>
      </w:r>
    </w:p>
    <w:p w14:paraId="6F8E99AB" w14:textId="77777777" w:rsidR="00027089" w:rsidRPr="00A75AC4" w:rsidRDefault="00027089" w:rsidP="000C6BE8">
      <w:pPr>
        <w:spacing w:after="0" w:line="240" w:lineRule="auto"/>
        <w:jc w:val="both"/>
        <w:rPr>
          <w:rFonts w:eastAsia="Times New Roman" w:cstheme="minorHAnsi"/>
        </w:rPr>
      </w:pPr>
    </w:p>
    <w:p w14:paraId="76544EAA" w14:textId="39722A56" w:rsidR="0019738F" w:rsidRPr="006013DC" w:rsidRDefault="00F30F2D" w:rsidP="009A53B6">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016FEC" w:rsidRPr="006013DC">
        <w:rPr>
          <w:rFonts w:eastAsia="Times New Roman" w:cstheme="minorHAnsi"/>
          <w:b/>
          <w:bCs/>
        </w:rPr>
        <w:t>8</w:t>
      </w:r>
      <w:r w:rsidR="001D00E8" w:rsidRPr="006013DC">
        <w:rPr>
          <w:rFonts w:eastAsia="Times New Roman" w:cstheme="minorHAnsi"/>
          <w:b/>
          <w:bCs/>
        </w:rPr>
        <w:t>.</w:t>
      </w:r>
    </w:p>
    <w:p w14:paraId="36E47853" w14:textId="2D924B0A" w:rsidR="0019738F" w:rsidRPr="00A75AC4" w:rsidRDefault="006E29CF" w:rsidP="006E29CF">
      <w:pPr>
        <w:spacing w:after="0" w:line="240" w:lineRule="auto"/>
        <w:jc w:val="both"/>
        <w:rPr>
          <w:rFonts w:eastAsia="Times New Roman" w:cstheme="minorHAnsi"/>
        </w:rPr>
      </w:pPr>
      <w:r w:rsidRPr="00A75AC4">
        <w:rPr>
          <w:rFonts w:eastAsia="Times New Roman" w:cstheme="minorHAnsi"/>
        </w:rPr>
        <w:t xml:space="preserve">(1) </w:t>
      </w:r>
      <w:r w:rsidR="0003323C">
        <w:rPr>
          <w:rFonts w:eastAsia="Times New Roman" w:cstheme="minorHAnsi"/>
        </w:rPr>
        <w:t>De</w:t>
      </w:r>
      <w:r w:rsidR="0003323C" w:rsidRPr="0003323C">
        <w:rPr>
          <w:rFonts w:eastAsia="Times New Roman" w:cstheme="minorHAnsi"/>
        </w:rPr>
        <w:t xml:space="preserve">adline for providing the service is 45 (forty-five) days from the date of the mutual signature of this </w:t>
      </w:r>
      <w:r w:rsidR="0003323C">
        <w:rPr>
          <w:rFonts w:eastAsia="Times New Roman" w:cstheme="minorHAnsi"/>
        </w:rPr>
        <w:t>Contract</w:t>
      </w:r>
      <w:r w:rsidR="00932B77" w:rsidRPr="00A75AC4">
        <w:rPr>
          <w:rFonts w:eastAsia="Times New Roman" w:cstheme="minorHAnsi"/>
        </w:rPr>
        <w:t>.</w:t>
      </w:r>
    </w:p>
    <w:p w14:paraId="19630C88" w14:textId="77777777" w:rsidR="00016FEC" w:rsidRPr="00A75AC4" w:rsidRDefault="00016FEC" w:rsidP="000C6BE8">
      <w:pPr>
        <w:spacing w:after="0" w:line="240" w:lineRule="auto"/>
        <w:jc w:val="both"/>
        <w:rPr>
          <w:rFonts w:eastAsia="Times New Roman" w:cstheme="minorHAnsi"/>
        </w:rPr>
      </w:pPr>
    </w:p>
    <w:p w14:paraId="75E8CBA9" w14:textId="773C3655" w:rsidR="0019738F" w:rsidRDefault="006E29CF" w:rsidP="006E29CF">
      <w:pPr>
        <w:spacing w:after="0" w:line="240" w:lineRule="auto"/>
        <w:jc w:val="both"/>
        <w:rPr>
          <w:rFonts w:eastAsia="Times New Roman" w:cstheme="minorHAnsi"/>
        </w:rPr>
      </w:pPr>
      <w:r w:rsidRPr="00A75AC4">
        <w:rPr>
          <w:rFonts w:eastAsia="Times New Roman" w:cstheme="minorHAnsi"/>
        </w:rPr>
        <w:t xml:space="preserve">(2) </w:t>
      </w:r>
      <w:r w:rsidR="00B82FB2">
        <w:rPr>
          <w:rFonts w:eastAsia="Times New Roman" w:cstheme="minorHAnsi"/>
        </w:rPr>
        <w:t>I</w:t>
      </w:r>
      <w:r w:rsidR="00B82FB2" w:rsidRPr="00B82FB2">
        <w:rPr>
          <w:rFonts w:eastAsia="Times New Roman" w:cstheme="minorHAnsi"/>
        </w:rPr>
        <w:t xml:space="preserve">n the event of a </w:t>
      </w:r>
      <w:r w:rsidR="00F6704B">
        <w:rPr>
          <w:rFonts w:eastAsia="Times New Roman" w:cstheme="minorHAnsi"/>
        </w:rPr>
        <w:t>signific</w:t>
      </w:r>
      <w:r w:rsidR="008967FA">
        <w:rPr>
          <w:rFonts w:eastAsia="Times New Roman" w:cstheme="minorHAnsi"/>
        </w:rPr>
        <w:t>a</w:t>
      </w:r>
      <w:r w:rsidR="00F6704B">
        <w:rPr>
          <w:rFonts w:eastAsia="Times New Roman" w:cstheme="minorHAnsi"/>
        </w:rPr>
        <w:t>nt</w:t>
      </w:r>
      <w:r w:rsidR="00B82FB2" w:rsidRPr="00B82FB2">
        <w:rPr>
          <w:rFonts w:eastAsia="Times New Roman" w:cstheme="minorHAnsi"/>
        </w:rPr>
        <w:t xml:space="preserve"> breach of obligations </w:t>
      </w:r>
      <w:r w:rsidR="00F6704B">
        <w:rPr>
          <w:rFonts w:eastAsia="Times New Roman" w:cstheme="minorHAnsi"/>
        </w:rPr>
        <w:t>of this Contract</w:t>
      </w:r>
      <w:r w:rsidR="00B82FB2" w:rsidRPr="00B82FB2">
        <w:rPr>
          <w:rFonts w:eastAsia="Times New Roman" w:cstheme="minorHAnsi"/>
        </w:rPr>
        <w:t xml:space="preserve"> by one party, the other party may terminate it within 15 (fifteen) days following </w:t>
      </w:r>
      <w:r w:rsidR="00F6704B">
        <w:rPr>
          <w:rFonts w:eastAsia="Times New Roman" w:cstheme="minorHAnsi"/>
        </w:rPr>
        <w:t xml:space="preserve">a </w:t>
      </w:r>
      <w:r w:rsidR="00B82FB2" w:rsidRPr="00B82FB2">
        <w:rPr>
          <w:rFonts w:eastAsia="Times New Roman" w:cstheme="minorHAnsi"/>
        </w:rPr>
        <w:t>written notice.</w:t>
      </w:r>
    </w:p>
    <w:p w14:paraId="21A9355C" w14:textId="698E19F9" w:rsidR="00A75AC4" w:rsidRPr="00A75AC4" w:rsidRDefault="00A75AC4" w:rsidP="00A75AC4">
      <w:pPr>
        <w:spacing w:before="100" w:beforeAutospacing="1" w:after="100" w:afterAutospacing="1" w:line="240" w:lineRule="auto"/>
        <w:jc w:val="both"/>
        <w:rPr>
          <w:rFonts w:eastAsia="Times New Roman" w:cstheme="minorHAnsi"/>
        </w:rPr>
      </w:pPr>
      <w:r>
        <w:rPr>
          <w:rFonts w:eastAsia="Times New Roman" w:cstheme="minorHAnsi"/>
        </w:rPr>
        <w:t>(</w:t>
      </w:r>
      <w:r w:rsidRPr="00A75AC4">
        <w:rPr>
          <w:rFonts w:eastAsia="Times New Roman" w:cstheme="minorHAnsi"/>
        </w:rPr>
        <w:t xml:space="preserve">3) </w:t>
      </w:r>
      <w:r w:rsidR="008967FA">
        <w:rPr>
          <w:rFonts w:eastAsia="Times New Roman" w:cstheme="minorHAnsi"/>
        </w:rPr>
        <w:t xml:space="preserve">Contracting Authority also </w:t>
      </w:r>
      <w:r w:rsidR="008967FA" w:rsidRPr="008967FA">
        <w:rPr>
          <w:rFonts w:eastAsia="Times New Roman" w:cstheme="minorHAnsi"/>
        </w:rPr>
        <w:t xml:space="preserve">has the right to terminate the </w:t>
      </w:r>
      <w:r w:rsidR="008967FA">
        <w:rPr>
          <w:rFonts w:eastAsia="Times New Roman" w:cstheme="minorHAnsi"/>
        </w:rPr>
        <w:t>Contract</w:t>
      </w:r>
      <w:r w:rsidR="008967FA" w:rsidRPr="00B82FB2">
        <w:rPr>
          <w:rFonts w:eastAsia="Times New Roman" w:cstheme="minorHAnsi"/>
        </w:rPr>
        <w:t xml:space="preserve"> </w:t>
      </w:r>
      <w:r w:rsidR="008967FA" w:rsidRPr="008967FA">
        <w:rPr>
          <w:rFonts w:eastAsia="Times New Roman" w:cstheme="minorHAnsi"/>
        </w:rPr>
        <w:t>early in the event of</w:t>
      </w:r>
      <w:r w:rsidRPr="00A75AC4">
        <w:rPr>
          <w:rFonts w:eastAsia="Times New Roman" w:cstheme="minorHAnsi"/>
        </w:rPr>
        <w:t>:</w:t>
      </w:r>
    </w:p>
    <w:p w14:paraId="7370C251" w14:textId="6ABCAB59" w:rsidR="00A75AC4" w:rsidRPr="00A75AC4" w:rsidRDefault="005F0B08" w:rsidP="00A75AC4">
      <w:pPr>
        <w:numPr>
          <w:ilvl w:val="0"/>
          <w:numId w:val="12"/>
        </w:numPr>
        <w:spacing w:before="100" w:beforeAutospacing="1" w:after="100" w:afterAutospacing="1" w:line="240" w:lineRule="auto"/>
        <w:jc w:val="both"/>
        <w:rPr>
          <w:rFonts w:eastAsia="Times New Roman" w:cstheme="minorHAnsi"/>
        </w:rPr>
      </w:pPr>
      <w:r>
        <w:rPr>
          <w:rFonts w:eastAsia="Times New Roman" w:cstheme="minorHAnsi"/>
        </w:rPr>
        <w:t>u</w:t>
      </w:r>
      <w:r w:rsidRPr="005F0B08">
        <w:rPr>
          <w:rFonts w:eastAsia="Times New Roman" w:cstheme="minorHAnsi"/>
        </w:rPr>
        <w:t>njustified delay in the performance of contractual obligations</w:t>
      </w:r>
      <w:r w:rsidR="00A75AC4" w:rsidRPr="00A75AC4">
        <w:rPr>
          <w:rFonts w:eastAsia="Times New Roman" w:cstheme="minorHAnsi"/>
        </w:rPr>
        <w:t>,</w:t>
      </w:r>
    </w:p>
    <w:p w14:paraId="47DB8A99" w14:textId="0E1A9E06" w:rsidR="00A75AC4" w:rsidRPr="00A75AC4" w:rsidRDefault="00B0438E" w:rsidP="00A75AC4">
      <w:pPr>
        <w:numPr>
          <w:ilvl w:val="0"/>
          <w:numId w:val="12"/>
        </w:numPr>
        <w:spacing w:before="100" w:beforeAutospacing="1" w:after="100" w:afterAutospacing="1" w:line="240" w:lineRule="auto"/>
        <w:jc w:val="both"/>
        <w:rPr>
          <w:rFonts w:eastAsia="Times New Roman" w:cstheme="minorHAnsi"/>
        </w:rPr>
      </w:pPr>
      <w:r w:rsidRPr="00B0438E">
        <w:rPr>
          <w:rFonts w:eastAsia="Times New Roman" w:cstheme="minorHAnsi"/>
        </w:rPr>
        <w:t>non-performance or improper performance of obligations by the Contractor</w:t>
      </w:r>
    </w:p>
    <w:p w14:paraId="3AE7FCED" w14:textId="63767FC3" w:rsidR="00A75AC4" w:rsidRPr="00A75AC4" w:rsidRDefault="00A75AC4" w:rsidP="00A75AC4">
      <w:pPr>
        <w:spacing w:before="100" w:beforeAutospacing="1" w:after="100" w:afterAutospacing="1" w:line="240" w:lineRule="auto"/>
        <w:jc w:val="both"/>
        <w:rPr>
          <w:rFonts w:eastAsia="Times New Roman" w:cstheme="minorHAnsi"/>
        </w:rPr>
      </w:pPr>
      <w:r w:rsidRPr="00A75AC4">
        <w:rPr>
          <w:rFonts w:eastAsia="Times New Roman" w:cstheme="minorHAnsi"/>
        </w:rPr>
        <w:t xml:space="preserve">(4) </w:t>
      </w:r>
      <w:r w:rsidR="00DF6FAF" w:rsidRPr="00DF6FAF">
        <w:rPr>
          <w:rFonts w:eastAsia="Times New Roman" w:cstheme="minorHAnsi"/>
        </w:rPr>
        <w:t xml:space="preserve">Prior to terminating the Contract, the </w:t>
      </w:r>
      <w:r w:rsidR="00DF6FAF">
        <w:rPr>
          <w:rFonts w:eastAsia="Times New Roman" w:cstheme="minorHAnsi"/>
        </w:rPr>
        <w:t>Contracting Authority</w:t>
      </w:r>
      <w:r w:rsidR="00DF6FAF" w:rsidRPr="00DF6FAF">
        <w:rPr>
          <w:rFonts w:eastAsia="Times New Roman" w:cstheme="minorHAnsi"/>
        </w:rPr>
        <w:t xml:space="preserve"> shall call upon the Contractor in writing to remedy the identified defects within a reasonable time limit, which shall not be less than 5 (five) days.</w:t>
      </w:r>
    </w:p>
    <w:p w14:paraId="393B4021" w14:textId="1C8B95F7" w:rsidR="00D94943" w:rsidRDefault="00A75AC4" w:rsidP="00EE2CBC">
      <w:pPr>
        <w:spacing w:before="100" w:beforeAutospacing="1" w:after="100" w:afterAutospacing="1" w:line="240" w:lineRule="auto"/>
        <w:jc w:val="both"/>
        <w:rPr>
          <w:rFonts w:eastAsia="Times New Roman" w:cstheme="minorHAnsi"/>
        </w:rPr>
      </w:pPr>
      <w:r w:rsidRPr="00A75AC4">
        <w:rPr>
          <w:rFonts w:eastAsia="Times New Roman" w:cstheme="minorHAnsi"/>
        </w:rPr>
        <w:t>(5</w:t>
      </w:r>
      <w:r w:rsidR="00EE2CBC" w:rsidRPr="00EE2CBC">
        <w:t xml:space="preserve"> </w:t>
      </w:r>
      <w:r w:rsidR="00EE2CBC" w:rsidRPr="00EE2CBC">
        <w:rPr>
          <w:rFonts w:eastAsia="Times New Roman" w:cstheme="minorHAnsi"/>
        </w:rPr>
        <w:t xml:space="preserve">In the event of contract termination due to Contractor's fault, </w:t>
      </w:r>
      <w:r w:rsidR="00EE2CBC">
        <w:rPr>
          <w:rFonts w:eastAsia="Times New Roman" w:cstheme="minorHAnsi"/>
        </w:rPr>
        <w:t>Contracting Authority</w:t>
      </w:r>
      <w:r w:rsidR="00EE2CBC" w:rsidRPr="00DF6FAF">
        <w:rPr>
          <w:rFonts w:eastAsia="Times New Roman" w:cstheme="minorHAnsi"/>
        </w:rPr>
        <w:t xml:space="preserve"> </w:t>
      </w:r>
      <w:r w:rsidR="00EE2CBC" w:rsidRPr="00EE2CBC">
        <w:rPr>
          <w:rFonts w:eastAsia="Times New Roman" w:cstheme="minorHAnsi"/>
        </w:rPr>
        <w:t xml:space="preserve">reserves the right not to pay the </w:t>
      </w:r>
      <w:r w:rsidR="00EE2CBC">
        <w:rPr>
          <w:rFonts w:eastAsia="Times New Roman" w:cstheme="minorHAnsi"/>
        </w:rPr>
        <w:t>total sum</w:t>
      </w:r>
      <w:r w:rsidR="00EE2CBC" w:rsidRPr="00EE2CBC">
        <w:rPr>
          <w:rFonts w:eastAsia="Times New Roman" w:cstheme="minorHAnsi"/>
        </w:rPr>
        <w:t xml:space="preserve"> of the agreed price corresponding to the unperformed or improperly performed part of the services. Services performed in accordance with the </w:t>
      </w:r>
      <w:r w:rsidR="00EE2CBC">
        <w:rPr>
          <w:rFonts w:eastAsia="Times New Roman" w:cstheme="minorHAnsi"/>
        </w:rPr>
        <w:t>Contracting Authority's</w:t>
      </w:r>
      <w:r w:rsidR="00EE2CBC" w:rsidRPr="00DF6FAF">
        <w:rPr>
          <w:rFonts w:eastAsia="Times New Roman" w:cstheme="minorHAnsi"/>
        </w:rPr>
        <w:t xml:space="preserve"> </w:t>
      </w:r>
      <w:r w:rsidR="00EE2CBC" w:rsidRPr="00EE2CBC">
        <w:rPr>
          <w:rFonts w:eastAsia="Times New Roman" w:cstheme="minorHAnsi"/>
        </w:rPr>
        <w:t>approvals shall be paid.</w:t>
      </w:r>
    </w:p>
    <w:p w14:paraId="4CA1700E" w14:textId="77777777" w:rsidR="00EE6D70" w:rsidRPr="00A75AC4" w:rsidRDefault="00EE6D70" w:rsidP="00D94943">
      <w:pPr>
        <w:spacing w:after="0" w:line="240" w:lineRule="auto"/>
        <w:jc w:val="center"/>
        <w:rPr>
          <w:rFonts w:eastAsia="Times New Roman" w:cstheme="minorHAnsi"/>
        </w:rPr>
      </w:pPr>
    </w:p>
    <w:p w14:paraId="311806BC" w14:textId="7EBDBE91" w:rsidR="00D94943" w:rsidRPr="006013DC" w:rsidRDefault="00F30F2D" w:rsidP="00D94943">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D94943" w:rsidRPr="006013DC">
        <w:rPr>
          <w:rFonts w:eastAsia="Times New Roman" w:cstheme="minorHAnsi"/>
          <w:b/>
          <w:bCs/>
        </w:rPr>
        <w:t>9.</w:t>
      </w:r>
    </w:p>
    <w:p w14:paraId="518BB3D1" w14:textId="01FD586A" w:rsidR="00634B31" w:rsidRDefault="00D94943" w:rsidP="00D94943">
      <w:pPr>
        <w:spacing w:after="0" w:line="240" w:lineRule="auto"/>
        <w:jc w:val="both"/>
        <w:rPr>
          <w:rFonts w:eastAsia="Times New Roman" w:cstheme="minorHAnsi"/>
        </w:rPr>
      </w:pPr>
      <w:r w:rsidRPr="00A75AC4">
        <w:rPr>
          <w:rFonts w:eastAsia="Times New Roman" w:cstheme="minorHAnsi"/>
        </w:rPr>
        <w:t xml:space="preserve">(1) </w:t>
      </w:r>
      <w:r w:rsidR="00634B31" w:rsidRPr="00634B31">
        <w:rPr>
          <w:rFonts w:eastAsia="Times New Roman" w:cstheme="minorHAnsi"/>
        </w:rPr>
        <w:t xml:space="preserve">Delay in the implementation of a contractual obligation is </w:t>
      </w:r>
      <w:r w:rsidR="00634B31">
        <w:rPr>
          <w:rFonts w:eastAsia="Times New Roman" w:cstheme="minorHAnsi"/>
        </w:rPr>
        <w:t>sanctioned</w:t>
      </w:r>
      <w:r w:rsidR="00634B31" w:rsidRPr="00634B31">
        <w:rPr>
          <w:rFonts w:eastAsia="Times New Roman" w:cstheme="minorHAnsi"/>
        </w:rPr>
        <w:t xml:space="preserve"> by reducing the contract value by 0.5% of the original contract value for each day of delay within the first 30 days of delay and by reducing the contract value by 1% of the original contract value for each day after that period.</w:t>
      </w:r>
    </w:p>
    <w:p w14:paraId="4176A378" w14:textId="7F69FB0C" w:rsidR="00634B31" w:rsidRDefault="00634B31" w:rsidP="00D94943">
      <w:pPr>
        <w:spacing w:after="0" w:line="240" w:lineRule="auto"/>
        <w:jc w:val="both"/>
        <w:rPr>
          <w:rFonts w:eastAsia="Times New Roman" w:cstheme="minorHAnsi"/>
        </w:rPr>
      </w:pPr>
    </w:p>
    <w:p w14:paraId="1FD0EE01" w14:textId="77777777" w:rsidR="00634B31" w:rsidRPr="00A75AC4" w:rsidRDefault="00634B31" w:rsidP="00D94943">
      <w:pPr>
        <w:spacing w:after="0" w:line="240" w:lineRule="auto"/>
        <w:jc w:val="both"/>
        <w:rPr>
          <w:rFonts w:eastAsia="Times New Roman" w:cstheme="minorHAnsi"/>
        </w:rPr>
      </w:pPr>
    </w:p>
    <w:p w14:paraId="69CCB936" w14:textId="75FC2843" w:rsidR="007E1794" w:rsidRPr="006013DC" w:rsidRDefault="00F30F2D" w:rsidP="001D00E8">
      <w:pPr>
        <w:spacing w:after="0" w:line="240" w:lineRule="auto"/>
        <w:jc w:val="center"/>
        <w:rPr>
          <w:rFonts w:eastAsia="Times New Roman" w:cstheme="minorHAnsi"/>
          <w:b/>
          <w:bCs/>
        </w:rPr>
      </w:pPr>
      <w:r>
        <w:rPr>
          <w:rFonts w:eastAsia="Times New Roman" w:cstheme="minorHAnsi"/>
          <w:b/>
          <w:bCs/>
        </w:rPr>
        <w:t>Article</w:t>
      </w:r>
      <w:r w:rsidRPr="006013DC">
        <w:rPr>
          <w:rFonts w:eastAsia="Times New Roman" w:cstheme="minorHAnsi"/>
          <w:b/>
          <w:bCs/>
        </w:rPr>
        <w:t xml:space="preserve"> </w:t>
      </w:r>
      <w:r w:rsidR="00D94943" w:rsidRPr="006013DC">
        <w:rPr>
          <w:rFonts w:eastAsia="Times New Roman" w:cstheme="minorHAnsi"/>
          <w:b/>
          <w:bCs/>
        </w:rPr>
        <w:t>10</w:t>
      </w:r>
      <w:r w:rsidR="001D00E8" w:rsidRPr="006013DC">
        <w:rPr>
          <w:rFonts w:eastAsia="Times New Roman" w:cstheme="minorHAnsi"/>
          <w:b/>
          <w:bCs/>
        </w:rPr>
        <w:t>.</w:t>
      </w:r>
    </w:p>
    <w:p w14:paraId="6DEA2CF9" w14:textId="548138EA" w:rsidR="00941AA6" w:rsidRPr="00A75AC4" w:rsidRDefault="006E29CF" w:rsidP="00A75AC4">
      <w:pPr>
        <w:spacing w:after="0" w:line="240" w:lineRule="auto"/>
        <w:jc w:val="both"/>
        <w:rPr>
          <w:rFonts w:eastAsia="Times New Roman" w:cstheme="minorHAnsi"/>
        </w:rPr>
      </w:pPr>
      <w:r w:rsidRPr="00A75AC4">
        <w:rPr>
          <w:rFonts w:eastAsia="Times New Roman" w:cstheme="minorHAnsi"/>
        </w:rPr>
        <w:t xml:space="preserve">(1) </w:t>
      </w:r>
      <w:r w:rsidR="00634B31" w:rsidRPr="00634B31">
        <w:rPr>
          <w:rFonts w:eastAsia="Times New Roman" w:cstheme="minorHAnsi"/>
        </w:rPr>
        <w:t xml:space="preserve">The following documents are considered integral parts of this </w:t>
      </w:r>
      <w:r w:rsidR="00634B31">
        <w:rPr>
          <w:rFonts w:eastAsia="Times New Roman" w:cstheme="minorHAnsi"/>
        </w:rPr>
        <w:t>Contract</w:t>
      </w:r>
      <w:r w:rsidR="00BE5736" w:rsidRPr="00A75AC4">
        <w:rPr>
          <w:rFonts w:eastAsia="Times New Roman" w:cstheme="minorHAnsi"/>
        </w:rPr>
        <w:t>:</w:t>
      </w:r>
    </w:p>
    <w:p w14:paraId="4BCC3CED" w14:textId="4BD60966" w:rsidR="00941AA6" w:rsidRPr="00A75AC4" w:rsidRDefault="00634B31" w:rsidP="00A75AC4">
      <w:pPr>
        <w:pStyle w:val="Odlomakpopisa"/>
        <w:numPr>
          <w:ilvl w:val="0"/>
          <w:numId w:val="1"/>
        </w:numPr>
        <w:spacing w:after="0" w:line="240" w:lineRule="auto"/>
        <w:jc w:val="both"/>
        <w:rPr>
          <w:rFonts w:eastAsia="Times New Roman" w:cstheme="minorHAnsi"/>
        </w:rPr>
      </w:pPr>
      <w:r>
        <w:rPr>
          <w:rFonts w:eastAsia="Times New Roman" w:cstheme="minorHAnsi"/>
        </w:rPr>
        <w:t>Contract</w:t>
      </w:r>
      <w:r w:rsidR="00BE5736" w:rsidRPr="00A75AC4">
        <w:rPr>
          <w:rFonts w:eastAsia="Times New Roman" w:cstheme="minorHAnsi"/>
        </w:rPr>
        <w:t xml:space="preserve"> JN-</w:t>
      </w:r>
      <w:r w:rsidR="0003452B">
        <w:rPr>
          <w:rFonts w:eastAsia="Times New Roman" w:cstheme="minorHAnsi"/>
        </w:rPr>
        <w:t>9</w:t>
      </w:r>
      <w:r w:rsidR="00BE5736" w:rsidRPr="00A75AC4">
        <w:rPr>
          <w:rFonts w:eastAsia="Times New Roman" w:cstheme="minorHAnsi"/>
        </w:rPr>
        <w:t>/20</w:t>
      </w:r>
      <w:r w:rsidR="00EE6FD5" w:rsidRPr="00A75AC4">
        <w:rPr>
          <w:rFonts w:eastAsia="Times New Roman" w:cstheme="minorHAnsi"/>
        </w:rPr>
        <w:t>2</w:t>
      </w:r>
      <w:r w:rsidR="00053379" w:rsidRPr="00A75AC4">
        <w:rPr>
          <w:rFonts w:eastAsia="Times New Roman" w:cstheme="minorHAnsi"/>
        </w:rPr>
        <w:t>6</w:t>
      </w:r>
      <w:r w:rsidR="00BE5736" w:rsidRPr="00A75AC4">
        <w:rPr>
          <w:rFonts w:eastAsia="Times New Roman" w:cstheme="minorHAnsi"/>
        </w:rPr>
        <w:t>,</w:t>
      </w:r>
    </w:p>
    <w:p w14:paraId="754A1C4C" w14:textId="2D92DF2A" w:rsidR="007E1794" w:rsidRDefault="00634B31" w:rsidP="00A75AC4">
      <w:pPr>
        <w:pStyle w:val="Odlomakpopisa"/>
        <w:numPr>
          <w:ilvl w:val="0"/>
          <w:numId w:val="1"/>
        </w:numPr>
        <w:spacing w:after="0" w:line="240" w:lineRule="auto"/>
        <w:jc w:val="both"/>
        <w:rPr>
          <w:rFonts w:eastAsia="Times New Roman" w:cstheme="minorHAnsi"/>
        </w:rPr>
      </w:pPr>
      <w:r>
        <w:rPr>
          <w:rFonts w:eastAsia="Times New Roman" w:cstheme="minorHAnsi"/>
        </w:rPr>
        <w:t>Call to bids</w:t>
      </w:r>
      <w:r w:rsidR="00BE5736" w:rsidRPr="00A75AC4">
        <w:rPr>
          <w:rFonts w:eastAsia="Times New Roman" w:cstheme="minorHAnsi"/>
        </w:rPr>
        <w:t xml:space="preserve"> JN-</w:t>
      </w:r>
      <w:r w:rsidR="0003452B">
        <w:rPr>
          <w:rFonts w:eastAsia="Times New Roman" w:cstheme="minorHAnsi"/>
        </w:rPr>
        <w:t>9</w:t>
      </w:r>
      <w:r w:rsidR="00BE5736" w:rsidRPr="00A75AC4">
        <w:rPr>
          <w:rFonts w:eastAsia="Times New Roman" w:cstheme="minorHAnsi"/>
        </w:rPr>
        <w:t>/202</w:t>
      </w:r>
      <w:r w:rsidR="009A52AE" w:rsidRPr="00A75AC4">
        <w:rPr>
          <w:rFonts w:eastAsia="Times New Roman" w:cstheme="minorHAnsi"/>
        </w:rPr>
        <w:t>6</w:t>
      </w:r>
    </w:p>
    <w:p w14:paraId="76881E6E" w14:textId="0E2C0146" w:rsidR="00A014EB" w:rsidRDefault="00A014EB" w:rsidP="00A75AC4">
      <w:pPr>
        <w:pStyle w:val="Odlomakpopisa"/>
        <w:numPr>
          <w:ilvl w:val="0"/>
          <w:numId w:val="1"/>
        </w:numPr>
        <w:spacing w:after="0" w:line="240" w:lineRule="auto"/>
        <w:jc w:val="both"/>
        <w:rPr>
          <w:rFonts w:eastAsia="Times New Roman" w:cstheme="minorHAnsi"/>
        </w:rPr>
      </w:pPr>
      <w:r>
        <w:rPr>
          <w:rFonts w:eastAsia="Times New Roman" w:cstheme="minorHAnsi"/>
        </w:rPr>
        <w:t>Annex 2</w:t>
      </w:r>
      <w:r w:rsidR="00EB22CF">
        <w:rPr>
          <w:rFonts w:eastAsia="Times New Roman" w:cstheme="minorHAnsi"/>
        </w:rPr>
        <w:t>a</w:t>
      </w:r>
      <w:r w:rsidR="00136F6B">
        <w:rPr>
          <w:rFonts w:eastAsia="Times New Roman" w:cstheme="minorHAnsi"/>
        </w:rPr>
        <w:t>-1 and 2a-2</w:t>
      </w:r>
      <w:r>
        <w:rPr>
          <w:rFonts w:eastAsia="Times New Roman" w:cstheme="minorHAnsi"/>
        </w:rPr>
        <w:t xml:space="preserve"> – </w:t>
      </w:r>
      <w:r w:rsidR="00EB22CF" w:rsidRPr="00EB22CF">
        <w:rPr>
          <w:rFonts w:eastAsia="Times New Roman" w:cstheme="minorHAnsi"/>
        </w:rPr>
        <w:t>Bid Form and Bill of Quantities</w:t>
      </w:r>
    </w:p>
    <w:p w14:paraId="48CCF673" w14:textId="51B79BC7" w:rsidR="00A014EB" w:rsidRDefault="00A014EB" w:rsidP="00A75AC4">
      <w:pPr>
        <w:pStyle w:val="Odlomakpopisa"/>
        <w:numPr>
          <w:ilvl w:val="0"/>
          <w:numId w:val="1"/>
        </w:numPr>
        <w:spacing w:after="0" w:line="240" w:lineRule="auto"/>
        <w:jc w:val="both"/>
        <w:rPr>
          <w:rFonts w:eastAsia="Times New Roman" w:cstheme="minorHAnsi"/>
        </w:rPr>
      </w:pPr>
      <w:r>
        <w:rPr>
          <w:rFonts w:eastAsia="Times New Roman" w:cstheme="minorHAnsi"/>
        </w:rPr>
        <w:t xml:space="preserve">Annex </w:t>
      </w:r>
      <w:r w:rsidR="00EB22CF">
        <w:rPr>
          <w:rFonts w:eastAsia="Times New Roman" w:cstheme="minorHAnsi"/>
        </w:rPr>
        <w:t>2b</w:t>
      </w:r>
      <w:r>
        <w:rPr>
          <w:rFonts w:eastAsia="Times New Roman" w:cstheme="minorHAnsi"/>
        </w:rPr>
        <w:t xml:space="preserve"> –</w:t>
      </w:r>
      <w:r w:rsidR="004850F9">
        <w:rPr>
          <w:rFonts w:eastAsia="Times New Roman" w:cstheme="minorHAnsi"/>
        </w:rPr>
        <w:t xml:space="preserve"> </w:t>
      </w:r>
      <w:r w:rsidR="00EB22CF">
        <w:rPr>
          <w:rFonts w:eastAsia="Times New Roman" w:cstheme="minorHAnsi"/>
        </w:rPr>
        <w:t>Technical data sheet</w:t>
      </w:r>
    </w:p>
    <w:p w14:paraId="1BD2E0A2" w14:textId="2F79ED09" w:rsidR="00A014EB" w:rsidRDefault="00A014EB" w:rsidP="00A75AC4">
      <w:pPr>
        <w:pStyle w:val="Odlomakpopisa"/>
        <w:numPr>
          <w:ilvl w:val="0"/>
          <w:numId w:val="1"/>
        </w:numPr>
        <w:spacing w:after="0" w:line="240" w:lineRule="auto"/>
        <w:jc w:val="both"/>
        <w:rPr>
          <w:rFonts w:eastAsia="Times New Roman" w:cstheme="minorHAnsi"/>
        </w:rPr>
      </w:pPr>
      <w:r>
        <w:rPr>
          <w:rFonts w:eastAsia="Times New Roman" w:cstheme="minorHAnsi"/>
        </w:rPr>
        <w:t xml:space="preserve">Annex </w:t>
      </w:r>
      <w:r w:rsidR="00BC1E38">
        <w:rPr>
          <w:rFonts w:eastAsia="Times New Roman" w:cstheme="minorHAnsi"/>
        </w:rPr>
        <w:t>2c</w:t>
      </w:r>
      <w:r>
        <w:rPr>
          <w:rFonts w:eastAsia="Times New Roman" w:cstheme="minorHAnsi"/>
        </w:rPr>
        <w:t xml:space="preserve"> – </w:t>
      </w:r>
      <w:r w:rsidR="00BC1E38">
        <w:rPr>
          <w:rFonts w:eastAsia="Times New Roman" w:cstheme="minorHAnsi"/>
        </w:rPr>
        <w:t>Location</w:t>
      </w:r>
    </w:p>
    <w:p w14:paraId="42066236" w14:textId="2BD2012F" w:rsidR="00DB14B8" w:rsidRPr="00AB2A75" w:rsidRDefault="00075D1D" w:rsidP="00075D1D">
      <w:pPr>
        <w:pStyle w:val="Odlomakpopisa"/>
        <w:numPr>
          <w:ilvl w:val="0"/>
          <w:numId w:val="1"/>
        </w:numPr>
        <w:spacing w:after="0" w:line="240" w:lineRule="auto"/>
        <w:jc w:val="both"/>
        <w:rPr>
          <w:rFonts w:eastAsia="Times New Roman" w:cstheme="minorHAnsi"/>
        </w:rPr>
      </w:pPr>
      <w:r w:rsidRPr="00AB2A75">
        <w:rPr>
          <w:rFonts w:eastAsia="Times New Roman" w:cstheme="minorHAnsi"/>
        </w:rPr>
        <w:t>Annex 2g – Statement on the warranty period, availability of replacement components, and continuity of technical services</w:t>
      </w:r>
    </w:p>
    <w:p w14:paraId="32843241" w14:textId="77777777" w:rsidR="00075D1D" w:rsidRPr="00A75AC4" w:rsidRDefault="00075D1D" w:rsidP="00DB14B8">
      <w:pPr>
        <w:spacing w:after="0" w:line="240" w:lineRule="auto"/>
        <w:rPr>
          <w:rFonts w:eastAsia="Times New Roman" w:cstheme="minorHAnsi"/>
        </w:rPr>
      </w:pPr>
    </w:p>
    <w:p w14:paraId="2F6BCCBF" w14:textId="71BE1A75" w:rsidR="0054131C" w:rsidRPr="00A75AC4" w:rsidRDefault="006E29CF" w:rsidP="00BE5736">
      <w:pPr>
        <w:spacing w:after="0" w:line="240" w:lineRule="auto"/>
        <w:jc w:val="both"/>
        <w:rPr>
          <w:rFonts w:eastAsia="Times New Roman" w:cstheme="minorHAnsi"/>
        </w:rPr>
      </w:pPr>
      <w:r w:rsidRPr="00A75AC4">
        <w:rPr>
          <w:rFonts w:eastAsia="Times New Roman" w:cstheme="minorHAnsi"/>
        </w:rPr>
        <w:t xml:space="preserve">(2) </w:t>
      </w:r>
      <w:r w:rsidR="0054131C" w:rsidRPr="0054131C">
        <w:rPr>
          <w:rFonts w:eastAsia="Times New Roman" w:cstheme="minorHAnsi"/>
        </w:rPr>
        <w:t xml:space="preserve">In the event of discrepancies between individual documents considered integral parts of this Contract, the solutions may be modified in agreement with the </w:t>
      </w:r>
      <w:r w:rsidR="0054131C">
        <w:rPr>
          <w:rFonts w:eastAsia="Times New Roman" w:cstheme="minorHAnsi"/>
        </w:rPr>
        <w:t>Contracting authority</w:t>
      </w:r>
      <w:r w:rsidR="0054131C" w:rsidRPr="0054131C">
        <w:rPr>
          <w:rFonts w:eastAsia="Times New Roman" w:cstheme="minorHAnsi"/>
        </w:rPr>
        <w:t>.</w:t>
      </w:r>
    </w:p>
    <w:p w14:paraId="0851DF2D" w14:textId="1975562A" w:rsidR="002A4377" w:rsidRDefault="002A4377" w:rsidP="000C6BE8">
      <w:pPr>
        <w:spacing w:after="0" w:line="240" w:lineRule="auto"/>
        <w:jc w:val="both"/>
        <w:rPr>
          <w:rFonts w:eastAsia="Times New Roman" w:cstheme="minorHAnsi"/>
        </w:rPr>
      </w:pPr>
    </w:p>
    <w:p w14:paraId="5AA28D35" w14:textId="77777777" w:rsidR="003A6591" w:rsidRPr="00A75AC4" w:rsidRDefault="003A6591" w:rsidP="000C6BE8">
      <w:pPr>
        <w:spacing w:after="0" w:line="240" w:lineRule="auto"/>
        <w:jc w:val="both"/>
        <w:rPr>
          <w:rFonts w:eastAsia="Times New Roman" w:cstheme="minorHAnsi"/>
        </w:rPr>
      </w:pPr>
    </w:p>
    <w:p w14:paraId="57B59C8B" w14:textId="2A1F7D33" w:rsidR="006E29CF" w:rsidRPr="00A75AC4" w:rsidRDefault="008307A0" w:rsidP="006E29CF">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FINAL PROVISIONS</w:t>
      </w:r>
    </w:p>
    <w:p w14:paraId="51AC39A3" w14:textId="44737EF6" w:rsidR="006E29CF" w:rsidRPr="00A75AC4" w:rsidRDefault="006E29CF" w:rsidP="006E29CF">
      <w:pPr>
        <w:pStyle w:val="Default"/>
        <w:rPr>
          <w:rFonts w:asciiTheme="minorHAnsi" w:hAnsiTheme="minorHAnsi" w:cstheme="minorHAnsi"/>
          <w:color w:val="auto"/>
          <w:sz w:val="22"/>
          <w:szCs w:val="22"/>
        </w:rPr>
      </w:pPr>
    </w:p>
    <w:p w14:paraId="572C14A1" w14:textId="00FBA1A2" w:rsidR="006E29CF" w:rsidRPr="00F30F2D" w:rsidRDefault="00F30F2D" w:rsidP="006E29CF">
      <w:pPr>
        <w:pStyle w:val="Default"/>
        <w:jc w:val="center"/>
        <w:rPr>
          <w:rFonts w:asciiTheme="minorHAnsi" w:hAnsiTheme="minorHAnsi" w:cstheme="minorHAnsi"/>
          <w:b/>
          <w:bCs/>
          <w:color w:val="auto"/>
          <w:sz w:val="22"/>
          <w:szCs w:val="22"/>
        </w:rPr>
      </w:pPr>
      <w:r w:rsidRPr="00F30F2D">
        <w:rPr>
          <w:rFonts w:asciiTheme="minorHAnsi" w:hAnsiTheme="minorHAnsi" w:cstheme="minorHAnsi"/>
          <w:b/>
          <w:bCs/>
          <w:sz w:val="22"/>
          <w:szCs w:val="22"/>
        </w:rPr>
        <w:t xml:space="preserve">Article </w:t>
      </w:r>
      <w:r w:rsidR="006E29CF" w:rsidRPr="00F30F2D">
        <w:rPr>
          <w:rFonts w:asciiTheme="minorHAnsi" w:hAnsiTheme="minorHAnsi" w:cstheme="minorHAnsi"/>
          <w:b/>
          <w:bCs/>
          <w:color w:val="auto"/>
          <w:sz w:val="22"/>
          <w:szCs w:val="22"/>
        </w:rPr>
        <w:t>11.</w:t>
      </w:r>
    </w:p>
    <w:p w14:paraId="0844DA62" w14:textId="505BF937" w:rsidR="006E29CF" w:rsidRPr="00A75AC4" w:rsidRDefault="006E29CF" w:rsidP="006E29CF">
      <w:pPr>
        <w:pStyle w:val="Default"/>
        <w:jc w:val="both"/>
        <w:rPr>
          <w:rFonts w:asciiTheme="minorHAnsi" w:hAnsiTheme="minorHAnsi" w:cstheme="minorHAnsi"/>
          <w:color w:val="auto"/>
          <w:sz w:val="22"/>
          <w:szCs w:val="22"/>
        </w:rPr>
      </w:pPr>
      <w:r w:rsidRPr="00A75AC4">
        <w:rPr>
          <w:rFonts w:asciiTheme="minorHAnsi" w:hAnsiTheme="minorHAnsi" w:cstheme="minorHAnsi"/>
          <w:color w:val="auto"/>
          <w:sz w:val="22"/>
          <w:szCs w:val="22"/>
        </w:rPr>
        <w:lastRenderedPageBreak/>
        <w:t xml:space="preserve"> (1) </w:t>
      </w:r>
      <w:r w:rsidR="008307A0">
        <w:rPr>
          <w:rFonts w:asciiTheme="minorHAnsi" w:hAnsiTheme="minorHAnsi" w:cstheme="minorHAnsi"/>
          <w:color w:val="auto"/>
          <w:sz w:val="22"/>
          <w:szCs w:val="22"/>
        </w:rPr>
        <w:t>C</w:t>
      </w:r>
      <w:r w:rsidR="008307A0" w:rsidRPr="008307A0">
        <w:rPr>
          <w:rFonts w:asciiTheme="minorHAnsi" w:hAnsiTheme="minorHAnsi" w:cstheme="minorHAnsi"/>
          <w:color w:val="auto"/>
          <w:sz w:val="22"/>
          <w:szCs w:val="22"/>
        </w:rPr>
        <w:t xml:space="preserve">ontracting parties agree that the provisions of the Civil Obligations Act and other applicable legal and other regulations shall apply to everything not expressly stated in this </w:t>
      </w:r>
      <w:r w:rsidR="008307A0">
        <w:rPr>
          <w:rFonts w:asciiTheme="minorHAnsi" w:hAnsiTheme="minorHAnsi" w:cstheme="minorHAnsi"/>
          <w:color w:val="auto"/>
          <w:sz w:val="22"/>
          <w:szCs w:val="22"/>
        </w:rPr>
        <w:t>Contract</w:t>
      </w:r>
      <w:r w:rsidR="008307A0" w:rsidRPr="008307A0">
        <w:rPr>
          <w:rFonts w:asciiTheme="minorHAnsi" w:hAnsiTheme="minorHAnsi" w:cstheme="minorHAnsi"/>
          <w:color w:val="auto"/>
          <w:sz w:val="22"/>
          <w:szCs w:val="22"/>
        </w:rPr>
        <w:t>.</w:t>
      </w:r>
    </w:p>
    <w:p w14:paraId="39C63846" w14:textId="77777777" w:rsidR="006E29CF" w:rsidRPr="00A75AC4" w:rsidRDefault="006E29CF" w:rsidP="006E29CF">
      <w:pPr>
        <w:pStyle w:val="Default"/>
        <w:jc w:val="both"/>
        <w:rPr>
          <w:rFonts w:asciiTheme="minorHAnsi" w:hAnsiTheme="minorHAnsi" w:cstheme="minorHAnsi"/>
          <w:color w:val="auto"/>
          <w:sz w:val="22"/>
          <w:szCs w:val="22"/>
        </w:rPr>
      </w:pPr>
    </w:p>
    <w:p w14:paraId="0469BB56" w14:textId="1C2464F2" w:rsidR="006E29CF" w:rsidRPr="00F30F2D" w:rsidRDefault="00F30F2D" w:rsidP="006E29CF">
      <w:pPr>
        <w:pStyle w:val="Default"/>
        <w:jc w:val="center"/>
        <w:rPr>
          <w:rFonts w:asciiTheme="minorHAnsi" w:hAnsiTheme="minorHAnsi" w:cstheme="minorHAnsi"/>
          <w:b/>
          <w:bCs/>
          <w:color w:val="auto"/>
          <w:sz w:val="22"/>
          <w:szCs w:val="22"/>
        </w:rPr>
      </w:pPr>
      <w:r w:rsidRPr="00F30F2D">
        <w:rPr>
          <w:rFonts w:asciiTheme="minorHAnsi" w:hAnsiTheme="minorHAnsi" w:cstheme="minorHAnsi"/>
          <w:b/>
          <w:bCs/>
          <w:sz w:val="22"/>
          <w:szCs w:val="22"/>
        </w:rPr>
        <w:t xml:space="preserve">Article </w:t>
      </w:r>
      <w:r w:rsidR="006E29CF" w:rsidRPr="00F30F2D">
        <w:rPr>
          <w:rFonts w:asciiTheme="minorHAnsi" w:hAnsiTheme="minorHAnsi" w:cstheme="minorHAnsi"/>
          <w:b/>
          <w:bCs/>
          <w:color w:val="auto"/>
          <w:sz w:val="22"/>
          <w:szCs w:val="22"/>
        </w:rPr>
        <w:t>12.</w:t>
      </w:r>
    </w:p>
    <w:p w14:paraId="3A76F847" w14:textId="527D169E" w:rsidR="00022535" w:rsidRPr="00A75AC4" w:rsidRDefault="006E29CF" w:rsidP="006E29CF">
      <w:pPr>
        <w:pStyle w:val="Default"/>
        <w:jc w:val="both"/>
        <w:rPr>
          <w:rFonts w:asciiTheme="minorHAnsi" w:hAnsiTheme="minorHAnsi" w:cstheme="minorHAnsi"/>
          <w:color w:val="auto"/>
          <w:sz w:val="22"/>
          <w:szCs w:val="22"/>
        </w:rPr>
      </w:pPr>
      <w:r w:rsidRPr="00A75AC4">
        <w:rPr>
          <w:rFonts w:asciiTheme="minorHAnsi" w:hAnsiTheme="minorHAnsi" w:cstheme="minorHAnsi"/>
          <w:color w:val="auto"/>
          <w:sz w:val="22"/>
          <w:szCs w:val="22"/>
        </w:rPr>
        <w:t xml:space="preserve">(1) </w:t>
      </w:r>
      <w:r w:rsidR="00022535" w:rsidRPr="00022535">
        <w:rPr>
          <w:rFonts w:asciiTheme="minorHAnsi" w:hAnsiTheme="minorHAnsi" w:cstheme="minorHAnsi"/>
          <w:color w:val="auto"/>
          <w:sz w:val="22"/>
          <w:szCs w:val="22"/>
        </w:rPr>
        <w:t xml:space="preserve">This </w:t>
      </w:r>
      <w:r w:rsidR="00022535">
        <w:rPr>
          <w:rFonts w:asciiTheme="minorHAnsi" w:hAnsiTheme="minorHAnsi" w:cstheme="minorHAnsi"/>
          <w:color w:val="auto"/>
          <w:sz w:val="22"/>
          <w:szCs w:val="22"/>
        </w:rPr>
        <w:t>Contract</w:t>
      </w:r>
      <w:r w:rsidR="00022535" w:rsidRPr="00022535">
        <w:rPr>
          <w:rFonts w:asciiTheme="minorHAnsi" w:hAnsiTheme="minorHAnsi" w:cstheme="minorHAnsi"/>
          <w:color w:val="auto"/>
          <w:sz w:val="22"/>
          <w:szCs w:val="22"/>
        </w:rPr>
        <w:t xml:space="preserve"> is drawn up and written in 4 (four) identical copies, each of which has the </w:t>
      </w:r>
      <w:r w:rsidR="008307A0">
        <w:rPr>
          <w:rFonts w:asciiTheme="minorHAnsi" w:hAnsiTheme="minorHAnsi" w:cstheme="minorHAnsi"/>
          <w:color w:val="auto"/>
          <w:sz w:val="22"/>
          <w:szCs w:val="22"/>
        </w:rPr>
        <w:t>same</w:t>
      </w:r>
      <w:r w:rsidR="00022535" w:rsidRPr="00022535">
        <w:rPr>
          <w:rFonts w:asciiTheme="minorHAnsi" w:hAnsiTheme="minorHAnsi" w:cstheme="minorHAnsi"/>
          <w:color w:val="auto"/>
          <w:sz w:val="22"/>
          <w:szCs w:val="22"/>
        </w:rPr>
        <w:t xml:space="preserve"> value of the original, and each contracting party receives 2 (two) copies.</w:t>
      </w:r>
    </w:p>
    <w:p w14:paraId="2A1E49DE" w14:textId="77777777" w:rsidR="006E29CF" w:rsidRPr="00A75AC4" w:rsidRDefault="006E29CF" w:rsidP="006E29CF">
      <w:pPr>
        <w:pStyle w:val="Default"/>
        <w:jc w:val="both"/>
        <w:rPr>
          <w:rFonts w:asciiTheme="minorHAnsi" w:hAnsiTheme="minorHAnsi" w:cstheme="minorHAnsi"/>
          <w:color w:val="auto"/>
          <w:sz w:val="22"/>
          <w:szCs w:val="22"/>
        </w:rPr>
      </w:pPr>
    </w:p>
    <w:p w14:paraId="67048A76" w14:textId="77777777" w:rsidR="006E29CF" w:rsidRPr="00A75AC4" w:rsidRDefault="006E29CF" w:rsidP="006E29CF">
      <w:pPr>
        <w:pStyle w:val="Default"/>
        <w:rPr>
          <w:rFonts w:asciiTheme="minorHAnsi" w:hAnsiTheme="minorHAnsi" w:cstheme="minorHAnsi"/>
          <w:b/>
          <w:bCs/>
          <w:color w:val="auto"/>
          <w:sz w:val="22"/>
          <w:szCs w:val="22"/>
        </w:rPr>
      </w:pPr>
    </w:p>
    <w:p w14:paraId="3440AF47" w14:textId="4A18BF7F" w:rsidR="006E29CF" w:rsidRPr="006013DC" w:rsidRDefault="00F30F2D" w:rsidP="006E29CF">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Article</w:t>
      </w:r>
      <w:r w:rsidR="006E29CF" w:rsidRPr="006013DC">
        <w:rPr>
          <w:rFonts w:asciiTheme="minorHAnsi" w:hAnsiTheme="minorHAnsi" w:cstheme="minorHAnsi"/>
          <w:b/>
          <w:bCs/>
          <w:color w:val="auto"/>
          <w:sz w:val="22"/>
          <w:szCs w:val="22"/>
        </w:rPr>
        <w:t xml:space="preserve"> 13.</w:t>
      </w:r>
    </w:p>
    <w:p w14:paraId="47747151" w14:textId="214F8D74" w:rsidR="006E29CF" w:rsidRPr="00A75AC4" w:rsidRDefault="006E29CF" w:rsidP="006E29CF">
      <w:pPr>
        <w:pStyle w:val="Default"/>
        <w:jc w:val="both"/>
        <w:rPr>
          <w:rFonts w:asciiTheme="minorHAnsi" w:hAnsiTheme="minorHAnsi" w:cstheme="minorHAnsi"/>
          <w:color w:val="auto"/>
          <w:sz w:val="22"/>
          <w:szCs w:val="22"/>
        </w:rPr>
      </w:pPr>
      <w:r w:rsidRPr="00A75AC4">
        <w:rPr>
          <w:rFonts w:asciiTheme="minorHAnsi" w:hAnsiTheme="minorHAnsi" w:cstheme="minorHAnsi"/>
          <w:color w:val="auto"/>
          <w:sz w:val="22"/>
          <w:szCs w:val="22"/>
        </w:rPr>
        <w:t xml:space="preserve">(1) </w:t>
      </w:r>
      <w:r w:rsidR="00F30F2D" w:rsidRPr="00F30F2D">
        <w:rPr>
          <w:rFonts w:asciiTheme="minorHAnsi" w:hAnsiTheme="minorHAnsi" w:cstheme="minorHAnsi"/>
          <w:color w:val="auto"/>
          <w:sz w:val="22"/>
          <w:szCs w:val="22"/>
        </w:rPr>
        <w:t>The contract enters into force on the date of signature by (all) contracting parties.</w:t>
      </w:r>
      <w:r w:rsidRPr="00A75AC4">
        <w:rPr>
          <w:rFonts w:asciiTheme="minorHAnsi" w:hAnsiTheme="minorHAnsi" w:cstheme="minorHAnsi"/>
          <w:color w:val="auto"/>
          <w:sz w:val="22"/>
          <w:szCs w:val="22"/>
        </w:rPr>
        <w:t xml:space="preserve"> </w:t>
      </w:r>
    </w:p>
    <w:p w14:paraId="7473047E" w14:textId="3FC85A0C" w:rsidR="00B41450" w:rsidRDefault="00B41450" w:rsidP="000C6BE8">
      <w:pPr>
        <w:spacing w:after="0" w:line="240" w:lineRule="auto"/>
        <w:jc w:val="both"/>
        <w:rPr>
          <w:rFonts w:eastAsia="Times New Roman" w:cstheme="minorHAnsi"/>
        </w:rPr>
      </w:pPr>
    </w:p>
    <w:p w14:paraId="1BF190F9" w14:textId="77777777" w:rsidR="006D4DF2" w:rsidRPr="00A75AC4" w:rsidRDefault="006D4DF2" w:rsidP="000C6BE8">
      <w:pPr>
        <w:spacing w:after="0" w:line="240" w:lineRule="auto"/>
        <w:jc w:val="both"/>
        <w:rPr>
          <w:rFonts w:eastAsia="Times New Roman" w:cstheme="minorHAnsi"/>
        </w:rPr>
      </w:pPr>
    </w:p>
    <w:p w14:paraId="72E7F0BC" w14:textId="27F805DE" w:rsidR="00B41450" w:rsidRDefault="00F30F2D" w:rsidP="000C6BE8">
      <w:pPr>
        <w:spacing w:after="0" w:line="240" w:lineRule="auto"/>
        <w:jc w:val="both"/>
        <w:rPr>
          <w:rFonts w:eastAsia="Times New Roman" w:cstheme="minorHAnsi"/>
        </w:rPr>
      </w:pPr>
      <w:bookmarkStart w:id="0" w:name="_Hlk147137556"/>
      <w:r>
        <w:rPr>
          <w:rFonts w:eastAsia="Times New Roman" w:cstheme="minorHAnsi"/>
        </w:rPr>
        <w:t>Date and place</w:t>
      </w:r>
      <w:r w:rsidR="002A4377" w:rsidRPr="00A75AC4">
        <w:rPr>
          <w:rFonts w:eastAsia="Times New Roman" w:cstheme="minorHAnsi"/>
        </w:rPr>
        <w:t>:</w:t>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Pr>
          <w:rFonts w:eastAsia="Times New Roman" w:cstheme="minorHAnsi"/>
        </w:rPr>
        <w:t xml:space="preserve">                             </w:t>
      </w:r>
      <w:r w:rsidR="001D00E8" w:rsidRPr="00A75AC4">
        <w:rPr>
          <w:rFonts w:eastAsia="Times New Roman" w:cstheme="minorHAnsi"/>
        </w:rPr>
        <w:tab/>
      </w:r>
      <w:r>
        <w:rPr>
          <w:rFonts w:eastAsia="Times New Roman" w:cstheme="minorHAnsi"/>
        </w:rPr>
        <w:t>Date and place</w:t>
      </w:r>
      <w:r w:rsidR="002A4377" w:rsidRPr="00A75AC4">
        <w:rPr>
          <w:rFonts w:eastAsia="Times New Roman" w:cstheme="minorHAnsi"/>
        </w:rPr>
        <w:t>:</w:t>
      </w:r>
    </w:p>
    <w:p w14:paraId="790BEE44" w14:textId="77777777" w:rsidR="00027089" w:rsidRPr="00A75AC4" w:rsidRDefault="00027089" w:rsidP="000C6BE8">
      <w:pPr>
        <w:spacing w:after="0" w:line="240" w:lineRule="auto"/>
        <w:jc w:val="both"/>
        <w:rPr>
          <w:rFonts w:eastAsia="Times New Roman" w:cstheme="minorHAnsi"/>
        </w:rPr>
      </w:pPr>
    </w:p>
    <w:p w14:paraId="597FD52F" w14:textId="2907CCC9" w:rsidR="0012462C" w:rsidRPr="00A75AC4" w:rsidRDefault="00B36769" w:rsidP="000C6BE8">
      <w:pPr>
        <w:spacing w:after="0" w:line="240" w:lineRule="auto"/>
        <w:jc w:val="both"/>
        <w:rPr>
          <w:rFonts w:eastAsia="Times New Roman" w:cstheme="minorHAnsi"/>
        </w:rPr>
      </w:pPr>
      <w:r w:rsidRPr="00B36769">
        <w:rPr>
          <w:rFonts w:eastAsia="Times New Roman" w:cstheme="minorHAnsi"/>
          <w:highlight w:val="yellow"/>
        </w:rPr>
        <w:t>xx.xx</w:t>
      </w:r>
      <w:r w:rsidR="00AE3466">
        <w:rPr>
          <w:rFonts w:eastAsia="Times New Roman" w:cstheme="minorHAnsi"/>
        </w:rPr>
        <w:t>.</w:t>
      </w:r>
      <w:r w:rsidR="001D00E8" w:rsidRPr="00A75AC4">
        <w:rPr>
          <w:rFonts w:eastAsia="Times New Roman" w:cstheme="minorHAnsi"/>
        </w:rPr>
        <w:t>2026., Labin</w:t>
      </w:r>
    </w:p>
    <w:bookmarkEnd w:id="0"/>
    <w:p w14:paraId="6589D162" w14:textId="6AEADAE9" w:rsidR="0019738F" w:rsidRDefault="00F30F2D" w:rsidP="000C6BE8">
      <w:pPr>
        <w:spacing w:after="0" w:line="240" w:lineRule="auto"/>
        <w:jc w:val="both"/>
        <w:rPr>
          <w:rFonts w:eastAsia="Times New Roman" w:cstheme="minorHAnsi"/>
        </w:rPr>
      </w:pPr>
      <w:r>
        <w:rPr>
          <w:rFonts w:eastAsia="Times New Roman" w:cstheme="minorHAnsi"/>
        </w:rPr>
        <w:t>Internal number</w:t>
      </w:r>
      <w:r w:rsidR="00133B9E" w:rsidRPr="00A75AC4">
        <w:rPr>
          <w:rFonts w:eastAsia="Times New Roman" w:cstheme="minorHAnsi"/>
        </w:rPr>
        <w:t xml:space="preserve">: </w:t>
      </w:r>
      <w:r w:rsidR="00AE3466">
        <w:t>D/04-14/26/</w:t>
      </w:r>
      <w:r w:rsidR="00B36769" w:rsidRPr="00B36769">
        <w:rPr>
          <w:highlight w:val="yellow"/>
        </w:rPr>
        <w:t>xx</w:t>
      </w:r>
      <w:r w:rsidR="00AE3466">
        <w:t>-0</w:t>
      </w:r>
      <w:r w:rsidR="007661B7">
        <w:t>8</w:t>
      </w:r>
    </w:p>
    <w:p w14:paraId="7EC3B76F" w14:textId="77777777" w:rsidR="00133B9E" w:rsidRPr="00A75AC4" w:rsidRDefault="00133B9E" w:rsidP="000C6BE8">
      <w:pPr>
        <w:spacing w:after="0" w:line="240" w:lineRule="auto"/>
        <w:jc w:val="both"/>
        <w:rPr>
          <w:rFonts w:eastAsia="Times New Roman" w:cstheme="minorHAnsi"/>
        </w:rPr>
      </w:pPr>
    </w:p>
    <w:p w14:paraId="24531494" w14:textId="1C4C09D8" w:rsidR="0019738F" w:rsidRPr="00A75AC4" w:rsidRDefault="00F30F2D" w:rsidP="000C6BE8">
      <w:pPr>
        <w:spacing w:after="0" w:line="240" w:lineRule="auto"/>
        <w:jc w:val="both"/>
        <w:rPr>
          <w:rFonts w:eastAsia="Times New Roman" w:cstheme="minorHAnsi"/>
        </w:rPr>
      </w:pPr>
      <w:r>
        <w:rPr>
          <w:rFonts w:eastAsia="Times New Roman" w:cstheme="minorHAnsi"/>
        </w:rPr>
        <w:t xml:space="preserve">Contracting </w:t>
      </w:r>
      <w:r w:rsidR="00646A69">
        <w:rPr>
          <w:rFonts w:eastAsia="Times New Roman" w:cstheme="minorHAnsi"/>
        </w:rPr>
        <w:t>Au</w:t>
      </w:r>
      <w:r>
        <w:rPr>
          <w:rFonts w:eastAsia="Times New Roman" w:cstheme="minorHAnsi"/>
        </w:rPr>
        <w:t>thority</w:t>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1D00E8" w:rsidRPr="00A75AC4">
        <w:rPr>
          <w:rFonts w:eastAsia="Times New Roman" w:cstheme="minorHAnsi"/>
        </w:rPr>
        <w:tab/>
      </w:r>
      <w:r w:rsidR="00B36769">
        <w:rPr>
          <w:rFonts w:eastAsia="Times New Roman" w:cstheme="minorHAnsi"/>
        </w:rPr>
        <w:t xml:space="preserve">                 </w:t>
      </w:r>
      <w:r>
        <w:rPr>
          <w:rFonts w:eastAsia="Times New Roman" w:cstheme="minorHAnsi"/>
        </w:rPr>
        <w:t>Contractor</w:t>
      </w:r>
    </w:p>
    <w:p w14:paraId="6B320CAD" w14:textId="77777777" w:rsidR="000C6BE8" w:rsidRPr="00A75AC4" w:rsidRDefault="000C6BE8" w:rsidP="000C6BE8">
      <w:pPr>
        <w:spacing w:after="0" w:line="240" w:lineRule="auto"/>
        <w:jc w:val="both"/>
        <w:rPr>
          <w:rFonts w:eastAsia="Times New Roman" w:cstheme="minorHAnsi"/>
        </w:rPr>
      </w:pPr>
    </w:p>
    <w:p w14:paraId="7A1D381D" w14:textId="77777777" w:rsidR="000C6BE8" w:rsidRPr="00A75AC4" w:rsidRDefault="000C6BE8" w:rsidP="000C6BE8">
      <w:pPr>
        <w:spacing w:after="0" w:line="240" w:lineRule="auto"/>
        <w:jc w:val="both"/>
        <w:rPr>
          <w:rFonts w:eastAsia="Times New Roman" w:cstheme="minorHAnsi"/>
        </w:rPr>
      </w:pPr>
    </w:p>
    <w:p w14:paraId="4DFEA6B2" w14:textId="77777777" w:rsidR="000C6BE8" w:rsidRPr="00A75AC4" w:rsidRDefault="000C6BE8" w:rsidP="000C6BE8">
      <w:pPr>
        <w:spacing w:after="0" w:line="240" w:lineRule="auto"/>
        <w:jc w:val="both"/>
        <w:rPr>
          <w:rFonts w:eastAsia="Times New Roman" w:cstheme="minorHAnsi"/>
        </w:rPr>
      </w:pPr>
    </w:p>
    <w:p w14:paraId="3D4DE5BD" w14:textId="77777777" w:rsidR="000C6BE8" w:rsidRPr="00A75AC4" w:rsidRDefault="000C6BE8" w:rsidP="000C6BE8">
      <w:pPr>
        <w:spacing w:after="0" w:line="240" w:lineRule="auto"/>
        <w:jc w:val="both"/>
        <w:rPr>
          <w:rFonts w:eastAsia="Times New Roman" w:cstheme="minorHAnsi"/>
        </w:rPr>
      </w:pPr>
      <w:r w:rsidRPr="00A75AC4">
        <w:rPr>
          <w:rFonts w:eastAsia="Times New Roman" w:cstheme="minorHAnsi"/>
        </w:rPr>
        <w:t xml:space="preserve">        </w:t>
      </w:r>
    </w:p>
    <w:p w14:paraId="3359744F" w14:textId="1E49E3F3" w:rsidR="00B36769" w:rsidRPr="00A75AC4" w:rsidRDefault="00B36769" w:rsidP="00B36769">
      <w:pPr>
        <w:spacing w:after="0" w:line="240" w:lineRule="auto"/>
        <w:jc w:val="both"/>
        <w:rPr>
          <w:rFonts w:eastAsia="Times New Roman" w:cstheme="minorHAnsi"/>
        </w:rPr>
      </w:pPr>
      <w:r>
        <w:rPr>
          <w:rFonts w:eastAsia="Times New Roman" w:cstheme="minorHAnsi"/>
        </w:rPr>
        <w:t>______________________                                                                                         ______________________</w:t>
      </w:r>
    </w:p>
    <w:p w14:paraId="70734CCA" w14:textId="09CFC0C3" w:rsidR="000C6BE8" w:rsidRPr="00A75AC4" w:rsidRDefault="000C6BE8" w:rsidP="000C6BE8">
      <w:pPr>
        <w:spacing w:after="0" w:line="240" w:lineRule="auto"/>
        <w:jc w:val="both"/>
        <w:rPr>
          <w:rFonts w:eastAsia="Times New Roman" w:cstheme="minorHAnsi"/>
        </w:rPr>
      </w:pPr>
    </w:p>
    <w:p w14:paraId="7F9A38D4" w14:textId="3230F756" w:rsidR="000C6BE8" w:rsidRPr="00A75AC4" w:rsidRDefault="00F62242" w:rsidP="000C6BE8">
      <w:pPr>
        <w:spacing w:after="0" w:line="240" w:lineRule="auto"/>
        <w:jc w:val="both"/>
        <w:rPr>
          <w:rFonts w:eastAsia="Times New Roman" w:cstheme="minorHAnsi"/>
          <w:color w:val="444444"/>
        </w:rPr>
      </w:pPr>
      <w:r w:rsidRPr="00A75AC4">
        <w:rPr>
          <w:rFonts w:eastAsia="Times New Roman" w:cstheme="minorHAnsi"/>
        </w:rPr>
        <w:t xml:space="preserve">Dalibor Jovanović, </w:t>
      </w:r>
      <w:r w:rsidR="000C6BE8" w:rsidRPr="00A75AC4">
        <w:rPr>
          <w:rFonts w:eastAsia="Times New Roman" w:cstheme="minorHAnsi"/>
        </w:rPr>
        <w:t>dire</w:t>
      </w:r>
      <w:r w:rsidR="00F30F2D">
        <w:rPr>
          <w:rFonts w:eastAsia="Times New Roman" w:cstheme="minorHAnsi"/>
        </w:rPr>
        <w:t>c</w:t>
      </w:r>
      <w:r w:rsidR="000C6BE8" w:rsidRPr="00A75AC4">
        <w:rPr>
          <w:rFonts w:eastAsia="Times New Roman" w:cstheme="minorHAnsi"/>
        </w:rPr>
        <w:t>tor</w:t>
      </w:r>
      <w:r w:rsidR="00481AD8" w:rsidRPr="00A75AC4">
        <w:rPr>
          <w:rFonts w:eastAsia="Times New Roman" w:cstheme="minorHAnsi"/>
        </w:rPr>
        <w:t xml:space="preserve">                           </w:t>
      </w:r>
      <w:r w:rsidR="00B36769">
        <w:rPr>
          <w:rFonts w:eastAsia="Times New Roman" w:cstheme="minorHAnsi"/>
        </w:rPr>
        <w:t xml:space="preserve">                  </w:t>
      </w:r>
      <w:r w:rsidR="00481AD8" w:rsidRPr="00A75AC4">
        <w:rPr>
          <w:rFonts w:eastAsia="Times New Roman" w:cstheme="minorHAnsi"/>
        </w:rPr>
        <w:t xml:space="preserve">          </w:t>
      </w:r>
      <w:r w:rsidRPr="00A75AC4">
        <w:rPr>
          <w:rFonts w:eastAsia="Times New Roman" w:cstheme="minorHAnsi"/>
        </w:rPr>
        <w:t xml:space="preserve">           </w:t>
      </w:r>
      <w:r w:rsidR="00754F0F" w:rsidRPr="00A75AC4">
        <w:rPr>
          <w:rFonts w:eastAsia="Times New Roman" w:cstheme="minorHAnsi"/>
        </w:rPr>
        <w:tab/>
      </w:r>
      <w:r w:rsidR="00A75AC4">
        <w:rPr>
          <w:rFonts w:eastAsia="Times New Roman" w:cstheme="minorHAnsi"/>
        </w:rPr>
        <w:tab/>
      </w:r>
      <w:r w:rsidR="00B36769" w:rsidRPr="00B36769">
        <w:rPr>
          <w:rFonts w:eastAsia="Times New Roman" w:cstheme="minorHAnsi"/>
          <w:highlight w:val="yellow"/>
        </w:rPr>
        <w:t>xxx</w:t>
      </w:r>
    </w:p>
    <w:sectPr w:rsidR="000C6BE8" w:rsidRPr="00A75A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0CE6" w14:textId="77777777" w:rsidR="00B9381F" w:rsidRDefault="00B9381F" w:rsidP="009827C7">
      <w:pPr>
        <w:spacing w:after="0" w:line="240" w:lineRule="auto"/>
      </w:pPr>
      <w:r>
        <w:separator/>
      </w:r>
    </w:p>
  </w:endnote>
  <w:endnote w:type="continuationSeparator" w:id="0">
    <w:p w14:paraId="5B1D755D" w14:textId="77777777" w:rsidR="00B9381F" w:rsidRDefault="00B9381F" w:rsidP="00982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EE474" w14:textId="77777777" w:rsidR="00B9381F" w:rsidRDefault="00B9381F" w:rsidP="009827C7">
      <w:pPr>
        <w:spacing w:after="0" w:line="240" w:lineRule="auto"/>
      </w:pPr>
      <w:r>
        <w:separator/>
      </w:r>
    </w:p>
  </w:footnote>
  <w:footnote w:type="continuationSeparator" w:id="0">
    <w:p w14:paraId="6681F795" w14:textId="77777777" w:rsidR="00B9381F" w:rsidRDefault="00B9381F" w:rsidP="00982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241C0"/>
    <w:multiLevelType w:val="multilevel"/>
    <w:tmpl w:val="449C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0288C"/>
    <w:multiLevelType w:val="hybridMultilevel"/>
    <w:tmpl w:val="B7E2C912"/>
    <w:lvl w:ilvl="0" w:tplc="751E7400">
      <w:start w:val="1"/>
      <w:numFmt w:val="decimal"/>
      <w:lvlText w:val="(%1)"/>
      <w:lvlJc w:val="left"/>
      <w:pPr>
        <w:ind w:left="720" w:hanging="360"/>
      </w:pPr>
      <w:rPr>
        <w:rFonts w:asciiTheme="minorHAnsi" w:eastAsiaTheme="minorEastAsia" w:hAnsiTheme="minorHAnsi" w:cstheme="minorBid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547869"/>
    <w:multiLevelType w:val="hybridMultilevel"/>
    <w:tmpl w:val="F664EEA8"/>
    <w:lvl w:ilvl="0" w:tplc="F5848F2C">
      <w:start w:val="4"/>
      <w:numFmt w:val="bullet"/>
      <w:lvlText w:val="-"/>
      <w:lvlJc w:val="left"/>
      <w:pPr>
        <w:ind w:left="643"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BE16B3C"/>
    <w:multiLevelType w:val="hybridMultilevel"/>
    <w:tmpl w:val="8EB67FAC"/>
    <w:lvl w:ilvl="0" w:tplc="8F5667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C025CAE"/>
    <w:multiLevelType w:val="hybridMultilevel"/>
    <w:tmpl w:val="8188C3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C2356FB"/>
    <w:multiLevelType w:val="multilevel"/>
    <w:tmpl w:val="61E8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ED2189"/>
    <w:multiLevelType w:val="hybridMultilevel"/>
    <w:tmpl w:val="CF884EF0"/>
    <w:lvl w:ilvl="0" w:tplc="2DE86B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F8566D6"/>
    <w:multiLevelType w:val="hybridMultilevel"/>
    <w:tmpl w:val="7B1C427A"/>
    <w:lvl w:ilvl="0" w:tplc="E000F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B0D59E9"/>
    <w:multiLevelType w:val="hybridMultilevel"/>
    <w:tmpl w:val="2DC89766"/>
    <w:lvl w:ilvl="0" w:tplc="F91A03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EA76442"/>
    <w:multiLevelType w:val="hybridMultilevel"/>
    <w:tmpl w:val="EDD801DE"/>
    <w:lvl w:ilvl="0" w:tplc="77BCF3BA">
      <w:start w:val="1"/>
      <w:numFmt w:val="decimal"/>
      <w:lvlText w:val="(%1)"/>
      <w:lvlJc w:val="left"/>
      <w:pPr>
        <w:ind w:left="720" w:hanging="360"/>
      </w:pPr>
      <w:rPr>
        <w:rFonts w:eastAsiaTheme="minorEastAsia"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F7436B9"/>
    <w:multiLevelType w:val="hybridMultilevel"/>
    <w:tmpl w:val="1BF4BC56"/>
    <w:lvl w:ilvl="0" w:tplc="2BC451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DFD15AF"/>
    <w:multiLevelType w:val="hybridMultilevel"/>
    <w:tmpl w:val="7B84F506"/>
    <w:lvl w:ilvl="0" w:tplc="23C6BE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0"/>
  </w:num>
  <w:num w:numId="5">
    <w:abstractNumId w:val="11"/>
  </w:num>
  <w:num w:numId="6">
    <w:abstractNumId w:val="3"/>
  </w:num>
  <w:num w:numId="7">
    <w:abstractNumId w:val="1"/>
  </w:num>
  <w:num w:numId="8">
    <w:abstractNumId w:val="8"/>
  </w:num>
  <w:num w:numId="9">
    <w:abstractNumId w:val="9"/>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8F"/>
    <w:rsid w:val="00007751"/>
    <w:rsid w:val="00010388"/>
    <w:rsid w:val="000131F3"/>
    <w:rsid w:val="00016FEC"/>
    <w:rsid w:val="00022535"/>
    <w:rsid w:val="00027089"/>
    <w:rsid w:val="0003323C"/>
    <w:rsid w:val="0003452B"/>
    <w:rsid w:val="00040391"/>
    <w:rsid w:val="0004110A"/>
    <w:rsid w:val="00044E22"/>
    <w:rsid w:val="00053379"/>
    <w:rsid w:val="0007407D"/>
    <w:rsid w:val="00075D1D"/>
    <w:rsid w:val="000763AB"/>
    <w:rsid w:val="000A041C"/>
    <w:rsid w:val="000A31EB"/>
    <w:rsid w:val="000A4C40"/>
    <w:rsid w:val="000A5FA9"/>
    <w:rsid w:val="000B1DFD"/>
    <w:rsid w:val="000B33D8"/>
    <w:rsid w:val="000B3705"/>
    <w:rsid w:val="000C6BE8"/>
    <w:rsid w:val="000C710A"/>
    <w:rsid w:val="000D0026"/>
    <w:rsid w:val="00103D6E"/>
    <w:rsid w:val="001062E4"/>
    <w:rsid w:val="0012462C"/>
    <w:rsid w:val="00133B9E"/>
    <w:rsid w:val="0013431C"/>
    <w:rsid w:val="00136F6B"/>
    <w:rsid w:val="00155778"/>
    <w:rsid w:val="00157D30"/>
    <w:rsid w:val="001729D9"/>
    <w:rsid w:val="001765C8"/>
    <w:rsid w:val="0018542F"/>
    <w:rsid w:val="00194C67"/>
    <w:rsid w:val="0019738F"/>
    <w:rsid w:val="001B2B0C"/>
    <w:rsid w:val="001B711C"/>
    <w:rsid w:val="001C1FCC"/>
    <w:rsid w:val="001C7C26"/>
    <w:rsid w:val="001D00E8"/>
    <w:rsid w:val="001D0CF5"/>
    <w:rsid w:val="001D3220"/>
    <w:rsid w:val="001E40D3"/>
    <w:rsid w:val="001F2BB7"/>
    <w:rsid w:val="001F3510"/>
    <w:rsid w:val="001F40A2"/>
    <w:rsid w:val="001F7BA5"/>
    <w:rsid w:val="002051D0"/>
    <w:rsid w:val="00217D13"/>
    <w:rsid w:val="002271A9"/>
    <w:rsid w:val="00233E5D"/>
    <w:rsid w:val="00240BA3"/>
    <w:rsid w:val="00243356"/>
    <w:rsid w:val="0024711C"/>
    <w:rsid w:val="00247E05"/>
    <w:rsid w:val="00257259"/>
    <w:rsid w:val="00271C76"/>
    <w:rsid w:val="002900DD"/>
    <w:rsid w:val="002915F7"/>
    <w:rsid w:val="002A4377"/>
    <w:rsid w:val="002A71E8"/>
    <w:rsid w:val="002A7789"/>
    <w:rsid w:val="002C3A86"/>
    <w:rsid w:val="002E5B12"/>
    <w:rsid w:val="00307499"/>
    <w:rsid w:val="003155F0"/>
    <w:rsid w:val="00316E1C"/>
    <w:rsid w:val="00317607"/>
    <w:rsid w:val="00327C03"/>
    <w:rsid w:val="00333A98"/>
    <w:rsid w:val="00335BBE"/>
    <w:rsid w:val="00351DF2"/>
    <w:rsid w:val="0039572F"/>
    <w:rsid w:val="003A322F"/>
    <w:rsid w:val="003A6591"/>
    <w:rsid w:val="003C3896"/>
    <w:rsid w:val="003C5637"/>
    <w:rsid w:val="003E17F1"/>
    <w:rsid w:val="003E5E6B"/>
    <w:rsid w:val="0040278D"/>
    <w:rsid w:val="00415AEC"/>
    <w:rsid w:val="00442863"/>
    <w:rsid w:val="00451D13"/>
    <w:rsid w:val="00454A4E"/>
    <w:rsid w:val="004622EE"/>
    <w:rsid w:val="00466BE6"/>
    <w:rsid w:val="00474F2F"/>
    <w:rsid w:val="00481AD8"/>
    <w:rsid w:val="004850F9"/>
    <w:rsid w:val="00496E3A"/>
    <w:rsid w:val="004A706B"/>
    <w:rsid w:val="004B7EB7"/>
    <w:rsid w:val="004C43A7"/>
    <w:rsid w:val="004C680E"/>
    <w:rsid w:val="004F1B62"/>
    <w:rsid w:val="00506D54"/>
    <w:rsid w:val="005305CC"/>
    <w:rsid w:val="0053173B"/>
    <w:rsid w:val="00537444"/>
    <w:rsid w:val="0054131C"/>
    <w:rsid w:val="00571640"/>
    <w:rsid w:val="00577F74"/>
    <w:rsid w:val="00582515"/>
    <w:rsid w:val="005941C7"/>
    <w:rsid w:val="00597253"/>
    <w:rsid w:val="005A26A9"/>
    <w:rsid w:val="005B3F6F"/>
    <w:rsid w:val="005C0AE2"/>
    <w:rsid w:val="005C7A42"/>
    <w:rsid w:val="005F0B08"/>
    <w:rsid w:val="006013DC"/>
    <w:rsid w:val="00601734"/>
    <w:rsid w:val="00612561"/>
    <w:rsid w:val="00617F39"/>
    <w:rsid w:val="00634B31"/>
    <w:rsid w:val="00646A69"/>
    <w:rsid w:val="00652356"/>
    <w:rsid w:val="006667A4"/>
    <w:rsid w:val="00670EA6"/>
    <w:rsid w:val="006718B8"/>
    <w:rsid w:val="00696468"/>
    <w:rsid w:val="006B0ED2"/>
    <w:rsid w:val="006B2B1F"/>
    <w:rsid w:val="006C317C"/>
    <w:rsid w:val="006C3872"/>
    <w:rsid w:val="006C6343"/>
    <w:rsid w:val="006D4DF2"/>
    <w:rsid w:val="006E104F"/>
    <w:rsid w:val="006E1AEA"/>
    <w:rsid w:val="006E29CF"/>
    <w:rsid w:val="006F29AA"/>
    <w:rsid w:val="0070584E"/>
    <w:rsid w:val="00710AAC"/>
    <w:rsid w:val="00717E43"/>
    <w:rsid w:val="00717FC4"/>
    <w:rsid w:val="00721D6B"/>
    <w:rsid w:val="007268C8"/>
    <w:rsid w:val="00754F0F"/>
    <w:rsid w:val="0076465A"/>
    <w:rsid w:val="007661B7"/>
    <w:rsid w:val="00773B62"/>
    <w:rsid w:val="00775029"/>
    <w:rsid w:val="007862BD"/>
    <w:rsid w:val="0078663B"/>
    <w:rsid w:val="00793120"/>
    <w:rsid w:val="0079675C"/>
    <w:rsid w:val="007B7513"/>
    <w:rsid w:val="007E1794"/>
    <w:rsid w:val="007E5EF2"/>
    <w:rsid w:val="00804D5D"/>
    <w:rsid w:val="00815C3A"/>
    <w:rsid w:val="00823348"/>
    <w:rsid w:val="008307A0"/>
    <w:rsid w:val="0083651C"/>
    <w:rsid w:val="0084223A"/>
    <w:rsid w:val="0086212E"/>
    <w:rsid w:val="00866974"/>
    <w:rsid w:val="008967FA"/>
    <w:rsid w:val="008A43F9"/>
    <w:rsid w:val="008D40FF"/>
    <w:rsid w:val="008D43EA"/>
    <w:rsid w:val="008E2A9B"/>
    <w:rsid w:val="008E3431"/>
    <w:rsid w:val="008F6460"/>
    <w:rsid w:val="0090694C"/>
    <w:rsid w:val="00911493"/>
    <w:rsid w:val="009120DA"/>
    <w:rsid w:val="00915731"/>
    <w:rsid w:val="00932B77"/>
    <w:rsid w:val="009352EE"/>
    <w:rsid w:val="00941AA6"/>
    <w:rsid w:val="00942DD9"/>
    <w:rsid w:val="009463C7"/>
    <w:rsid w:val="00947F0F"/>
    <w:rsid w:val="009827C7"/>
    <w:rsid w:val="00996FD4"/>
    <w:rsid w:val="00997EAC"/>
    <w:rsid w:val="009A52AE"/>
    <w:rsid w:val="009A53B6"/>
    <w:rsid w:val="009D6E51"/>
    <w:rsid w:val="009F380B"/>
    <w:rsid w:val="00A014EB"/>
    <w:rsid w:val="00A14468"/>
    <w:rsid w:val="00A20C64"/>
    <w:rsid w:val="00A31325"/>
    <w:rsid w:val="00A505F9"/>
    <w:rsid w:val="00A75AC4"/>
    <w:rsid w:val="00A76811"/>
    <w:rsid w:val="00A76C1D"/>
    <w:rsid w:val="00A870D2"/>
    <w:rsid w:val="00AB145A"/>
    <w:rsid w:val="00AB2A75"/>
    <w:rsid w:val="00AC004D"/>
    <w:rsid w:val="00AD56D4"/>
    <w:rsid w:val="00AE3466"/>
    <w:rsid w:val="00AF39EB"/>
    <w:rsid w:val="00AF4B62"/>
    <w:rsid w:val="00B0438E"/>
    <w:rsid w:val="00B071CE"/>
    <w:rsid w:val="00B21142"/>
    <w:rsid w:val="00B227CA"/>
    <w:rsid w:val="00B36769"/>
    <w:rsid w:val="00B41450"/>
    <w:rsid w:val="00B41959"/>
    <w:rsid w:val="00B65EFC"/>
    <w:rsid w:val="00B67A16"/>
    <w:rsid w:val="00B82FB2"/>
    <w:rsid w:val="00B9381F"/>
    <w:rsid w:val="00B9527E"/>
    <w:rsid w:val="00BA3011"/>
    <w:rsid w:val="00BA7315"/>
    <w:rsid w:val="00BC1E38"/>
    <w:rsid w:val="00BE5736"/>
    <w:rsid w:val="00BF0F82"/>
    <w:rsid w:val="00C02CAC"/>
    <w:rsid w:val="00C04A99"/>
    <w:rsid w:val="00CA313F"/>
    <w:rsid w:val="00CA4763"/>
    <w:rsid w:val="00CD47C0"/>
    <w:rsid w:val="00CF35BA"/>
    <w:rsid w:val="00CF6F35"/>
    <w:rsid w:val="00D10688"/>
    <w:rsid w:val="00D2414D"/>
    <w:rsid w:val="00D37B8A"/>
    <w:rsid w:val="00D42991"/>
    <w:rsid w:val="00D7415A"/>
    <w:rsid w:val="00D87894"/>
    <w:rsid w:val="00D94943"/>
    <w:rsid w:val="00DA16C9"/>
    <w:rsid w:val="00DB14B8"/>
    <w:rsid w:val="00DF5AA4"/>
    <w:rsid w:val="00DF6FAF"/>
    <w:rsid w:val="00E06AD4"/>
    <w:rsid w:val="00E11CB8"/>
    <w:rsid w:val="00E12524"/>
    <w:rsid w:val="00E44816"/>
    <w:rsid w:val="00E46BA7"/>
    <w:rsid w:val="00E65B3B"/>
    <w:rsid w:val="00E8305A"/>
    <w:rsid w:val="00E91129"/>
    <w:rsid w:val="00E936CD"/>
    <w:rsid w:val="00EB176D"/>
    <w:rsid w:val="00EB22CF"/>
    <w:rsid w:val="00EC7946"/>
    <w:rsid w:val="00EC7DB6"/>
    <w:rsid w:val="00ED21EE"/>
    <w:rsid w:val="00EE2CBC"/>
    <w:rsid w:val="00EE32E0"/>
    <w:rsid w:val="00EE6D70"/>
    <w:rsid w:val="00EE6FD5"/>
    <w:rsid w:val="00F24DA9"/>
    <w:rsid w:val="00F24DC7"/>
    <w:rsid w:val="00F30F2D"/>
    <w:rsid w:val="00F4373D"/>
    <w:rsid w:val="00F43956"/>
    <w:rsid w:val="00F451E7"/>
    <w:rsid w:val="00F62242"/>
    <w:rsid w:val="00F6704B"/>
    <w:rsid w:val="00F70757"/>
    <w:rsid w:val="00F731F8"/>
    <w:rsid w:val="00F75BC3"/>
    <w:rsid w:val="00F90B23"/>
    <w:rsid w:val="00F92B11"/>
    <w:rsid w:val="00F93B81"/>
    <w:rsid w:val="00FD333A"/>
    <w:rsid w:val="00FF45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F2F3"/>
  <w15:docId w15:val="{EE80C852-245C-4260-9539-59523FC2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41AA6"/>
    <w:pPr>
      <w:ind w:left="720"/>
      <w:contextualSpacing/>
    </w:pPr>
  </w:style>
  <w:style w:type="paragraph" w:styleId="Tekstfusnote">
    <w:name w:val="footnote text"/>
    <w:basedOn w:val="Normal"/>
    <w:link w:val="TekstfusnoteChar"/>
    <w:uiPriority w:val="99"/>
    <w:semiHidden/>
    <w:unhideWhenUsed/>
    <w:rsid w:val="009827C7"/>
    <w:pPr>
      <w:spacing w:after="0" w:line="240" w:lineRule="auto"/>
    </w:pPr>
    <w:rPr>
      <w:sz w:val="20"/>
      <w:szCs w:val="20"/>
    </w:rPr>
  </w:style>
  <w:style w:type="character" w:customStyle="1" w:styleId="TekstfusnoteChar">
    <w:name w:val="Tekst fusnote Char"/>
    <w:basedOn w:val="Zadanifontodlomka"/>
    <w:link w:val="Tekstfusnote"/>
    <w:uiPriority w:val="99"/>
    <w:semiHidden/>
    <w:rsid w:val="009827C7"/>
    <w:rPr>
      <w:sz w:val="20"/>
      <w:szCs w:val="20"/>
    </w:rPr>
  </w:style>
  <w:style w:type="character" w:styleId="Referencafusnote">
    <w:name w:val="footnote reference"/>
    <w:basedOn w:val="Zadanifontodlomka"/>
    <w:uiPriority w:val="99"/>
    <w:semiHidden/>
    <w:unhideWhenUsed/>
    <w:rsid w:val="009827C7"/>
    <w:rPr>
      <w:vertAlign w:val="superscript"/>
    </w:rPr>
  </w:style>
  <w:style w:type="paragraph" w:styleId="StandardWeb">
    <w:name w:val="Normal (Web)"/>
    <w:basedOn w:val="Normal"/>
    <w:uiPriority w:val="99"/>
    <w:unhideWhenUsed/>
    <w:rsid w:val="00754F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E29CF"/>
    <w:pPr>
      <w:autoSpaceDE w:val="0"/>
      <w:autoSpaceDN w:val="0"/>
      <w:adjustRightInd w:val="0"/>
      <w:spacing w:after="0" w:line="240" w:lineRule="auto"/>
    </w:pPr>
    <w:rPr>
      <w:rFonts w:ascii="Tahoma" w:eastAsia="Times New Roman" w:hAnsi="Tahoma" w:cs="Tahoma"/>
      <w:color w:val="000000"/>
      <w:sz w:val="24"/>
      <w:szCs w:val="24"/>
    </w:rPr>
  </w:style>
  <w:style w:type="paragraph" w:customStyle="1" w:styleId="ListParagraph3">
    <w:name w:val="List Paragraph3"/>
    <w:basedOn w:val="Normal"/>
    <w:qFormat/>
    <w:rsid w:val="006E29CF"/>
    <w:pPr>
      <w:suppressAutoHyphens/>
      <w:spacing w:after="0" w:line="240" w:lineRule="auto"/>
      <w:ind w:left="708"/>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827179">
      <w:bodyDiv w:val="1"/>
      <w:marLeft w:val="0"/>
      <w:marRight w:val="0"/>
      <w:marTop w:val="0"/>
      <w:marBottom w:val="0"/>
      <w:divBdr>
        <w:top w:val="none" w:sz="0" w:space="0" w:color="auto"/>
        <w:left w:val="none" w:sz="0" w:space="0" w:color="auto"/>
        <w:bottom w:val="none" w:sz="0" w:space="0" w:color="auto"/>
        <w:right w:val="none" w:sz="0" w:space="0" w:color="auto"/>
      </w:divBdr>
    </w:div>
    <w:div w:id="1130585844">
      <w:bodyDiv w:val="1"/>
      <w:marLeft w:val="0"/>
      <w:marRight w:val="0"/>
      <w:marTop w:val="0"/>
      <w:marBottom w:val="0"/>
      <w:divBdr>
        <w:top w:val="none" w:sz="0" w:space="0" w:color="auto"/>
        <w:left w:val="none" w:sz="0" w:space="0" w:color="auto"/>
        <w:bottom w:val="none" w:sz="0" w:space="0" w:color="auto"/>
        <w:right w:val="none" w:sz="0" w:space="0" w:color="auto"/>
      </w:divBdr>
    </w:div>
    <w:div w:id="1157309244">
      <w:bodyDiv w:val="1"/>
      <w:marLeft w:val="0"/>
      <w:marRight w:val="0"/>
      <w:marTop w:val="0"/>
      <w:marBottom w:val="0"/>
      <w:divBdr>
        <w:top w:val="none" w:sz="0" w:space="0" w:color="auto"/>
        <w:left w:val="none" w:sz="0" w:space="0" w:color="auto"/>
        <w:bottom w:val="none" w:sz="0" w:space="0" w:color="auto"/>
        <w:right w:val="none" w:sz="0" w:space="0" w:color="auto"/>
      </w:divBdr>
    </w:div>
    <w:div w:id="1355305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270E6-5EDF-441E-B727-B087118E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5</Pages>
  <Words>1863</Words>
  <Characters>10621</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IRENA</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Boneta</dc:creator>
  <cp:lastModifiedBy>Antonio Franković</cp:lastModifiedBy>
  <cp:revision>196</cp:revision>
  <cp:lastPrinted>2026-05-18T13:24:00Z</cp:lastPrinted>
  <dcterms:created xsi:type="dcterms:W3CDTF">2026-04-02T07:24:00Z</dcterms:created>
  <dcterms:modified xsi:type="dcterms:W3CDTF">2026-09-03T14:01:00Z</dcterms:modified>
</cp:coreProperties>
</file>